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B07A8" w14:textId="7742B2D0" w:rsidR="00961B8C" w:rsidRPr="00EB0B79" w:rsidRDefault="00271F11">
      <w:pPr>
        <w:spacing w:line="240" w:lineRule="auto"/>
        <w:rPr>
          <w:b/>
          <w:color w:val="008000"/>
          <w:sz w:val="28"/>
          <w:szCs w:val="28"/>
          <w:lang w:val="en-US"/>
        </w:rPr>
      </w:pPr>
      <w:bookmarkStart w:id="0" w:name="_GoBack"/>
      <w:bookmarkEnd w:id="0"/>
      <w:r w:rsidRPr="00EB0B79">
        <w:rPr>
          <w:b/>
          <w:color w:val="008000"/>
          <w:sz w:val="28"/>
          <w:szCs w:val="28"/>
          <w:lang w:val="en-US"/>
        </w:rPr>
        <w:t>Agroscope</w:t>
      </w:r>
      <w:r w:rsidR="00EB0B79">
        <w:rPr>
          <w:b/>
          <w:color w:val="008000"/>
          <w:sz w:val="28"/>
          <w:szCs w:val="28"/>
          <w:lang w:val="en-US"/>
        </w:rPr>
        <w:t xml:space="preserve"> Job </w:t>
      </w:r>
      <w:r w:rsidR="00487983">
        <w:rPr>
          <w:b/>
          <w:color w:val="008000"/>
          <w:sz w:val="28"/>
          <w:szCs w:val="28"/>
          <w:lang w:val="en-US"/>
        </w:rPr>
        <w:t>Advertisement</w:t>
      </w:r>
      <w:r w:rsidR="00EC343C" w:rsidRPr="00EB0B79">
        <w:rPr>
          <w:b/>
          <w:color w:val="008000"/>
          <w:sz w:val="28"/>
          <w:szCs w:val="28"/>
          <w:lang w:val="en-US"/>
        </w:rPr>
        <w:t xml:space="preserve"> </w:t>
      </w:r>
    </w:p>
    <w:p w14:paraId="2071A67A" w14:textId="77777777" w:rsidR="00961B8C" w:rsidRPr="006A68EF" w:rsidRDefault="00961B8C">
      <w:pPr>
        <w:rPr>
          <w:sz w:val="16"/>
          <w:szCs w:val="16"/>
          <w:lang w:val="en-US"/>
        </w:rPr>
      </w:pPr>
    </w:p>
    <w:p w14:paraId="430C6645" w14:textId="470B1E4F" w:rsidR="00961B8C" w:rsidRPr="00EB0B79" w:rsidRDefault="00EB0B79">
      <w:pPr>
        <w:rPr>
          <w:b/>
          <w:color w:val="000080"/>
          <w:sz w:val="22"/>
          <w:szCs w:val="22"/>
          <w:lang w:val="en-US"/>
        </w:rPr>
      </w:pPr>
      <w:r>
        <w:rPr>
          <w:b/>
          <w:color w:val="000080"/>
          <w:sz w:val="22"/>
          <w:szCs w:val="22"/>
          <w:lang w:val="en-US"/>
        </w:rPr>
        <w:t>Title</w:t>
      </w:r>
    </w:p>
    <w:tbl>
      <w:tblPr>
        <w:tblW w:w="10173" w:type="dxa"/>
        <w:shd w:val="clear" w:color="auto" w:fill="E6E6E6"/>
        <w:tblLook w:val="01E0" w:firstRow="1" w:lastRow="1" w:firstColumn="1" w:lastColumn="1" w:noHBand="0" w:noVBand="0"/>
      </w:tblPr>
      <w:tblGrid>
        <w:gridCol w:w="10173"/>
      </w:tblGrid>
      <w:tr w:rsidR="00961B8C" w:rsidRPr="00BE2FF1" w14:paraId="48AF487F" w14:textId="77777777" w:rsidTr="00DF2AF0">
        <w:tc>
          <w:tcPr>
            <w:tcW w:w="10173" w:type="dxa"/>
            <w:shd w:val="clear" w:color="auto" w:fill="E6E6E6"/>
          </w:tcPr>
          <w:p w14:paraId="4DBC37A3" w14:textId="6DAD4AEF" w:rsidR="00961B8C" w:rsidRPr="00594943" w:rsidRDefault="00D307D5" w:rsidP="00D307D5">
            <w:pPr>
              <w:spacing w:before="60" w:after="60"/>
              <w:ind w:right="-3510"/>
              <w:rPr>
                <w:lang w:val="en-US"/>
              </w:rPr>
            </w:pPr>
            <w:proofErr w:type="spellStart"/>
            <w:r>
              <w:rPr>
                <w:lang w:val="en-US"/>
              </w:rPr>
              <w:t>PostDoc</w:t>
            </w:r>
            <w:proofErr w:type="spellEnd"/>
            <w:r w:rsidR="00EB0B79" w:rsidRPr="00594943">
              <w:rPr>
                <w:lang w:val="en-US"/>
              </w:rPr>
              <w:t xml:space="preserve"> position: </w:t>
            </w:r>
            <w:r w:rsidRPr="006D2EAA">
              <w:rPr>
                <w:lang w:val="en-US"/>
              </w:rPr>
              <w:t>Biodiversity for ecosystem services</w:t>
            </w:r>
            <w:r>
              <w:rPr>
                <w:lang w:val="en-US"/>
              </w:rPr>
              <w:t xml:space="preserve"> (</w:t>
            </w:r>
            <w:proofErr w:type="spellStart"/>
            <w:r w:rsidRPr="00EA220C">
              <w:rPr>
                <w:lang w:val="en-US"/>
              </w:rPr>
              <w:t>BioSerSys</w:t>
            </w:r>
            <w:proofErr w:type="spellEnd"/>
            <w:r>
              <w:rPr>
                <w:lang w:val="en-US"/>
              </w:rPr>
              <w:t>)</w:t>
            </w:r>
          </w:p>
        </w:tc>
      </w:tr>
    </w:tbl>
    <w:p w14:paraId="077D19A4" w14:textId="77777777" w:rsidR="00961B8C" w:rsidRPr="00EB0B79" w:rsidRDefault="00961B8C" w:rsidP="00964BE9">
      <w:pPr>
        <w:spacing w:line="120" w:lineRule="exact"/>
        <w:rPr>
          <w:sz w:val="10"/>
          <w:szCs w:val="10"/>
          <w:lang w:val="en-US"/>
        </w:rPr>
      </w:pPr>
    </w:p>
    <w:p w14:paraId="654D5276" w14:textId="2FCC229B" w:rsidR="00542E85" w:rsidRPr="00EB0B79" w:rsidRDefault="00EB0B79" w:rsidP="00542E85">
      <w:pPr>
        <w:rPr>
          <w:b/>
          <w:color w:val="000080"/>
          <w:sz w:val="22"/>
          <w:szCs w:val="22"/>
          <w:lang w:val="en-US"/>
        </w:rPr>
      </w:pPr>
      <w:r>
        <w:rPr>
          <w:b/>
          <w:color w:val="000080"/>
          <w:sz w:val="22"/>
          <w:szCs w:val="22"/>
          <w:lang w:val="en-US"/>
        </w:rPr>
        <w:t>Introduction</w:t>
      </w:r>
    </w:p>
    <w:tbl>
      <w:tblPr>
        <w:tblW w:w="10173" w:type="dxa"/>
        <w:shd w:val="clear" w:color="auto" w:fill="E6E6E6"/>
        <w:tblLook w:val="01E0" w:firstRow="1" w:lastRow="1" w:firstColumn="1" w:lastColumn="1" w:noHBand="0" w:noVBand="0"/>
      </w:tblPr>
      <w:tblGrid>
        <w:gridCol w:w="10173"/>
      </w:tblGrid>
      <w:tr w:rsidR="00542E85" w:rsidRPr="00BE2FF1" w14:paraId="4DC537DC" w14:textId="77777777" w:rsidTr="00542E85">
        <w:tc>
          <w:tcPr>
            <w:tcW w:w="10173" w:type="dxa"/>
            <w:shd w:val="clear" w:color="auto" w:fill="E6E6E6"/>
          </w:tcPr>
          <w:p w14:paraId="6261674F" w14:textId="42F86622" w:rsidR="00542E85" w:rsidRPr="00594943" w:rsidRDefault="00D307D5" w:rsidP="00D307D5">
            <w:pPr>
              <w:jc w:val="both"/>
              <w:rPr>
                <w:lang w:val="en-US"/>
              </w:rPr>
            </w:pPr>
            <w:r w:rsidRPr="001B799B">
              <w:rPr>
                <w:lang w:val="en-US"/>
              </w:rPr>
              <w:t>Agroscope has launched the Research Program “</w:t>
            </w:r>
            <w:r w:rsidRPr="001B799B">
              <w:rPr>
                <w:bCs/>
                <w:lang w:val="en-US"/>
              </w:rPr>
              <w:t>Development of environmental indicators on farms for management and policy support</w:t>
            </w:r>
            <w:r w:rsidRPr="001B799B">
              <w:rPr>
                <w:lang w:val="en-AU"/>
              </w:rPr>
              <w:t xml:space="preserve">” aiming at developing a system of indicators capable to assess achievements of agro-policy objectives with respect to natural resources, environment and animal welfare at farm level. These indicators are expected to rely on new technologies for data collecting and processing so that they are </w:t>
            </w:r>
            <w:r>
              <w:rPr>
                <w:lang w:val="en-AU"/>
              </w:rPr>
              <w:t xml:space="preserve">relevant </w:t>
            </w:r>
            <w:r w:rsidRPr="001B799B">
              <w:rPr>
                <w:lang w:val="en-AU"/>
              </w:rPr>
              <w:t xml:space="preserve"> for policy making and easy to collect for farmers. The Research Program consists of 8 projects that are closely interacting, complementing each other. The </w:t>
            </w:r>
            <w:r>
              <w:rPr>
                <w:lang w:val="en-AU"/>
              </w:rPr>
              <w:t xml:space="preserve">present post-doc position is part of this Research Program and will specifically focus on </w:t>
            </w:r>
            <w:r w:rsidRPr="00B52C42">
              <w:rPr>
                <w:lang w:val="en-US"/>
              </w:rPr>
              <w:t>indicators of ecosystem services and biodiversity at the plot and farm level, and integrate routine measurement of these indicators into an overall appr</w:t>
            </w:r>
            <w:r>
              <w:rPr>
                <w:lang w:val="en-US"/>
              </w:rPr>
              <w:t>oach to measuring sustainability.</w:t>
            </w:r>
          </w:p>
        </w:tc>
      </w:tr>
    </w:tbl>
    <w:p w14:paraId="21FCDDEC" w14:textId="77777777" w:rsidR="00542E85" w:rsidRPr="00EB0B79" w:rsidRDefault="00542E85" w:rsidP="00964BE9">
      <w:pPr>
        <w:spacing w:line="120" w:lineRule="exact"/>
        <w:rPr>
          <w:sz w:val="10"/>
          <w:szCs w:val="10"/>
          <w:lang w:val="en-US"/>
        </w:rPr>
      </w:pPr>
    </w:p>
    <w:p w14:paraId="7CDA68E5" w14:textId="558D1FE3" w:rsidR="00542E85" w:rsidRPr="00EB0B79" w:rsidRDefault="00FE78E1" w:rsidP="00542E85">
      <w:pPr>
        <w:rPr>
          <w:b/>
          <w:color w:val="000080"/>
          <w:sz w:val="22"/>
          <w:szCs w:val="22"/>
          <w:lang w:val="en-US"/>
        </w:rPr>
      </w:pPr>
      <w:r>
        <w:rPr>
          <w:b/>
          <w:color w:val="000080"/>
          <w:sz w:val="22"/>
          <w:szCs w:val="22"/>
          <w:lang w:val="en-US"/>
        </w:rPr>
        <w:t>Tasks</w:t>
      </w:r>
    </w:p>
    <w:tbl>
      <w:tblPr>
        <w:tblW w:w="10173" w:type="dxa"/>
        <w:shd w:val="clear" w:color="auto" w:fill="E6E6E6"/>
        <w:tblLook w:val="01E0" w:firstRow="1" w:lastRow="1" w:firstColumn="1" w:lastColumn="1" w:noHBand="0" w:noVBand="0"/>
      </w:tblPr>
      <w:tblGrid>
        <w:gridCol w:w="10173"/>
      </w:tblGrid>
      <w:tr w:rsidR="00542E85" w:rsidRPr="00BE2FF1" w14:paraId="338A8138" w14:textId="77777777" w:rsidTr="00B411D4">
        <w:tc>
          <w:tcPr>
            <w:tcW w:w="10173" w:type="dxa"/>
            <w:shd w:val="clear" w:color="auto" w:fill="E6E6E6"/>
          </w:tcPr>
          <w:p w14:paraId="08EDC809" w14:textId="77777777" w:rsidR="00D307D5" w:rsidRPr="00D307D5" w:rsidRDefault="00D307D5" w:rsidP="00B21B2E">
            <w:pPr>
              <w:pStyle w:val="ListParagraph"/>
              <w:numPr>
                <w:ilvl w:val="0"/>
                <w:numId w:val="28"/>
              </w:numPr>
              <w:ind w:left="179" w:hanging="179"/>
              <w:rPr>
                <w:rFonts w:cs="Arial"/>
                <w:lang w:val="en-US"/>
              </w:rPr>
            </w:pPr>
            <w:r w:rsidRPr="006D2EAA">
              <w:rPr>
                <w:lang w:val="en-US"/>
              </w:rPr>
              <w:t xml:space="preserve">Conduct a review of the recent literature </w:t>
            </w:r>
            <w:r w:rsidRPr="009C3C22">
              <w:rPr>
                <w:lang w:val="en-US"/>
              </w:rPr>
              <w:t>on the use of simple indicators of biodiversity and the induced ecosystem servic</w:t>
            </w:r>
            <w:r>
              <w:rPr>
                <w:lang w:val="en-US"/>
              </w:rPr>
              <w:t>es</w:t>
            </w:r>
          </w:p>
          <w:p w14:paraId="7BE5DFB6" w14:textId="77777777" w:rsidR="00D307D5" w:rsidRPr="00D307D5" w:rsidRDefault="00D307D5" w:rsidP="00B21B2E">
            <w:pPr>
              <w:pStyle w:val="ListParagraph"/>
              <w:numPr>
                <w:ilvl w:val="0"/>
                <w:numId w:val="28"/>
              </w:numPr>
              <w:ind w:left="179" w:hanging="179"/>
              <w:rPr>
                <w:rFonts w:cs="Arial"/>
                <w:lang w:val="en-US"/>
              </w:rPr>
            </w:pPr>
            <w:r w:rsidRPr="006D2EAA">
              <w:rPr>
                <w:lang w:val="en-US"/>
              </w:rPr>
              <w:t xml:space="preserve">Derive </w:t>
            </w:r>
            <w:r w:rsidRPr="009C3C22">
              <w:rPr>
                <w:lang w:val="en-US"/>
              </w:rPr>
              <w:t>a list of the most relevant indicators for regulating and</w:t>
            </w:r>
            <w:r>
              <w:rPr>
                <w:lang w:val="en-US"/>
              </w:rPr>
              <w:t xml:space="preserve"> supporting ecosystem services at farm scale</w:t>
            </w:r>
          </w:p>
          <w:p w14:paraId="2D48BAE0" w14:textId="77777777" w:rsidR="00D307D5" w:rsidRPr="00D307D5" w:rsidRDefault="00D307D5" w:rsidP="00B21B2E">
            <w:pPr>
              <w:pStyle w:val="ListParagraph"/>
              <w:numPr>
                <w:ilvl w:val="0"/>
                <w:numId w:val="28"/>
              </w:numPr>
              <w:ind w:left="179" w:hanging="179"/>
              <w:rPr>
                <w:rFonts w:cs="Arial"/>
                <w:lang w:val="en-US"/>
              </w:rPr>
            </w:pPr>
            <w:r w:rsidRPr="009C3C22">
              <w:rPr>
                <w:lang w:val="en-US"/>
              </w:rPr>
              <w:t>Establish and validate the system of easily measurable indicators for biodiversity and regulating and supporting eco</w:t>
            </w:r>
            <w:r>
              <w:rPr>
                <w:lang w:val="en-US"/>
              </w:rPr>
              <w:t>system services</w:t>
            </w:r>
          </w:p>
          <w:p w14:paraId="29D8A35F" w14:textId="77777777" w:rsidR="00D307D5" w:rsidRPr="00D307D5" w:rsidRDefault="00D307D5" w:rsidP="00B21B2E">
            <w:pPr>
              <w:pStyle w:val="ListParagraph"/>
              <w:numPr>
                <w:ilvl w:val="0"/>
                <w:numId w:val="28"/>
              </w:numPr>
              <w:ind w:left="179" w:hanging="179"/>
              <w:rPr>
                <w:rFonts w:cs="Arial"/>
                <w:lang w:val="en-US"/>
              </w:rPr>
            </w:pPr>
            <w:r w:rsidRPr="009C3C22">
              <w:rPr>
                <w:lang w:val="en-US"/>
              </w:rPr>
              <w:t>Draft the manual describing methods for measuring and interpreting biodiversity indicators and regulating and supporting ecosystem services</w:t>
            </w:r>
            <w:r w:rsidRPr="00B52C42">
              <w:rPr>
                <w:lang w:val="en-US"/>
              </w:rPr>
              <w:t xml:space="preserve"> at the plot and farm level</w:t>
            </w:r>
          </w:p>
          <w:p w14:paraId="381C2D4B" w14:textId="77777777" w:rsidR="00D307D5" w:rsidRPr="00D307D5" w:rsidRDefault="00D307D5" w:rsidP="00B21B2E">
            <w:pPr>
              <w:pStyle w:val="ListParagraph"/>
              <w:numPr>
                <w:ilvl w:val="0"/>
                <w:numId w:val="28"/>
              </w:numPr>
              <w:ind w:left="179" w:hanging="179"/>
              <w:rPr>
                <w:rFonts w:cs="Arial"/>
                <w:lang w:val="en-US"/>
              </w:rPr>
            </w:pPr>
            <w:r w:rsidRPr="009C3C22">
              <w:rPr>
                <w:lang w:val="en-US"/>
              </w:rPr>
              <w:t xml:space="preserve">Integrate the system of </w:t>
            </w:r>
            <w:r>
              <w:rPr>
                <w:lang w:val="en-US"/>
              </w:rPr>
              <w:t xml:space="preserve">these </w:t>
            </w:r>
            <w:r w:rsidRPr="009C3C22">
              <w:rPr>
                <w:lang w:val="en-US"/>
              </w:rPr>
              <w:t>indicators into the overall sustainability analysis bringing together the other indicators and co</w:t>
            </w:r>
            <w:r>
              <w:rPr>
                <w:lang w:val="en-US"/>
              </w:rPr>
              <w:t>ncepts of the research program</w:t>
            </w:r>
          </w:p>
          <w:p w14:paraId="120929A8" w14:textId="77777777" w:rsidR="00D307D5" w:rsidRPr="00D307D5" w:rsidRDefault="00D307D5" w:rsidP="00B21B2E">
            <w:pPr>
              <w:pStyle w:val="ListParagraph"/>
              <w:numPr>
                <w:ilvl w:val="0"/>
                <w:numId w:val="28"/>
              </w:numPr>
              <w:ind w:left="179" w:hanging="179"/>
              <w:rPr>
                <w:rFonts w:cs="Arial"/>
                <w:lang w:val="en-US"/>
              </w:rPr>
            </w:pPr>
            <w:r w:rsidRPr="006D2EAA">
              <w:rPr>
                <w:lang w:val="en-US"/>
              </w:rPr>
              <w:t>Present project results at international conferences and in peer-reviewed papers</w:t>
            </w:r>
          </w:p>
          <w:p w14:paraId="73D92525" w14:textId="77777777" w:rsidR="00D307D5" w:rsidRPr="00B21B2E" w:rsidRDefault="00B21B2E" w:rsidP="00B21B2E">
            <w:pPr>
              <w:pStyle w:val="ListParagraph"/>
              <w:numPr>
                <w:ilvl w:val="0"/>
                <w:numId w:val="28"/>
              </w:numPr>
              <w:ind w:left="179" w:hanging="179"/>
              <w:rPr>
                <w:rFonts w:cs="Arial"/>
                <w:lang w:val="en-US"/>
              </w:rPr>
            </w:pPr>
            <w:r w:rsidRPr="006D2EAA">
              <w:rPr>
                <w:lang w:val="en-US"/>
              </w:rPr>
              <w:t xml:space="preserve">Conduct stakeholder consultations in </w:t>
            </w:r>
            <w:r>
              <w:rPr>
                <w:lang w:val="en-US"/>
              </w:rPr>
              <w:t>Switzerland</w:t>
            </w:r>
          </w:p>
          <w:p w14:paraId="7F12EA94" w14:textId="77777777" w:rsidR="00B21B2E" w:rsidRPr="00B21B2E" w:rsidRDefault="00B21B2E" w:rsidP="00B21B2E">
            <w:pPr>
              <w:pStyle w:val="ListParagraph"/>
              <w:numPr>
                <w:ilvl w:val="0"/>
                <w:numId w:val="28"/>
              </w:numPr>
              <w:ind w:left="179" w:hanging="179"/>
              <w:rPr>
                <w:rFonts w:cs="Arial"/>
                <w:lang w:val="en-US"/>
              </w:rPr>
            </w:pPr>
            <w:r w:rsidRPr="006D2EAA">
              <w:rPr>
                <w:lang w:val="en-US"/>
              </w:rPr>
              <w:t>Translate the findings into recommendations for local stakehold</w:t>
            </w:r>
            <w:r>
              <w:rPr>
                <w:lang w:val="en-US"/>
              </w:rPr>
              <w:t>ers and for the national government</w:t>
            </w:r>
          </w:p>
          <w:p w14:paraId="437D2894" w14:textId="57CDE348" w:rsidR="00B21B2E" w:rsidRPr="00B21B2E" w:rsidRDefault="00B21B2E" w:rsidP="00B21B2E">
            <w:pPr>
              <w:pStyle w:val="ListParagraph"/>
              <w:numPr>
                <w:ilvl w:val="0"/>
                <w:numId w:val="28"/>
              </w:numPr>
              <w:ind w:left="179" w:hanging="179"/>
              <w:rPr>
                <w:rFonts w:cs="Arial"/>
                <w:lang w:val="en-US"/>
              </w:rPr>
            </w:pPr>
            <w:r w:rsidRPr="006D2EAA">
              <w:rPr>
                <w:lang w:val="en-US"/>
              </w:rPr>
              <w:t xml:space="preserve">Collaborate with </w:t>
            </w:r>
            <w:r>
              <w:rPr>
                <w:lang w:val="en-US"/>
              </w:rPr>
              <w:t>the other 7 research partners of Agroscope</w:t>
            </w:r>
          </w:p>
        </w:tc>
      </w:tr>
    </w:tbl>
    <w:p w14:paraId="638C17CF" w14:textId="77777777" w:rsidR="00C95BB0" w:rsidRPr="00EB0B79" w:rsidRDefault="00C95BB0" w:rsidP="00964BE9">
      <w:pPr>
        <w:spacing w:line="120" w:lineRule="exact"/>
        <w:rPr>
          <w:sz w:val="10"/>
          <w:szCs w:val="10"/>
          <w:lang w:val="en-US"/>
        </w:rPr>
      </w:pPr>
    </w:p>
    <w:p w14:paraId="107A5192" w14:textId="339EFCD9" w:rsidR="00C95BB0" w:rsidRPr="00EB0B79" w:rsidRDefault="009E34BC" w:rsidP="00C95BB0">
      <w:pPr>
        <w:rPr>
          <w:b/>
          <w:color w:val="000080"/>
          <w:sz w:val="22"/>
          <w:szCs w:val="22"/>
          <w:lang w:val="en-US"/>
        </w:rPr>
      </w:pPr>
      <w:r>
        <w:rPr>
          <w:b/>
          <w:color w:val="000080"/>
          <w:sz w:val="22"/>
          <w:szCs w:val="22"/>
          <w:lang w:val="en-US"/>
        </w:rPr>
        <w:t>Requirements</w:t>
      </w:r>
    </w:p>
    <w:tbl>
      <w:tblPr>
        <w:tblW w:w="10173" w:type="dxa"/>
        <w:shd w:val="clear" w:color="auto" w:fill="E6E6E6"/>
        <w:tblLook w:val="01E0" w:firstRow="1" w:lastRow="1" w:firstColumn="1" w:lastColumn="1" w:noHBand="0" w:noVBand="0"/>
      </w:tblPr>
      <w:tblGrid>
        <w:gridCol w:w="10173"/>
      </w:tblGrid>
      <w:tr w:rsidR="00C95BB0" w:rsidRPr="00BE2FF1" w14:paraId="0E6A4036" w14:textId="77777777" w:rsidTr="00B411D4">
        <w:tc>
          <w:tcPr>
            <w:tcW w:w="10173" w:type="dxa"/>
            <w:shd w:val="clear" w:color="auto" w:fill="E6E6E6"/>
          </w:tcPr>
          <w:p w14:paraId="416387F3" w14:textId="3075F012" w:rsidR="00B21B2E" w:rsidRDefault="00B21B2E" w:rsidP="00512DEB">
            <w:pPr>
              <w:ind w:left="172" w:hanging="142"/>
              <w:rPr>
                <w:lang w:val="en-US"/>
              </w:rPr>
            </w:pPr>
            <w:r>
              <w:rPr>
                <w:rFonts w:cs="Arial"/>
                <w:lang w:val="en-US"/>
              </w:rPr>
              <w:t xml:space="preserve">- </w:t>
            </w:r>
            <w:r w:rsidR="00512DEB">
              <w:rPr>
                <w:rFonts w:cs="Arial"/>
                <w:lang w:val="en-US"/>
              </w:rPr>
              <w:t xml:space="preserve"> </w:t>
            </w:r>
            <w:r w:rsidRPr="006D2EAA">
              <w:rPr>
                <w:lang w:val="en-US"/>
              </w:rPr>
              <w:t>PhD and publication record</w:t>
            </w:r>
            <w:r>
              <w:rPr>
                <w:lang w:val="en-US"/>
              </w:rPr>
              <w:t>s</w:t>
            </w:r>
            <w:r w:rsidRPr="006D2EAA">
              <w:rPr>
                <w:lang w:val="en-US"/>
              </w:rPr>
              <w:t xml:space="preserve"> in </w:t>
            </w:r>
            <w:r w:rsidRPr="00432B2E">
              <w:rPr>
                <w:lang w:val="en-US"/>
              </w:rPr>
              <w:t>Ecology, Agriculture, Environmental Science, or in</w:t>
            </w:r>
            <w:r>
              <w:rPr>
                <w:lang w:val="en-US"/>
              </w:rPr>
              <w:t xml:space="preserve"> a related field</w:t>
            </w:r>
          </w:p>
          <w:p w14:paraId="333F1100" w14:textId="3787BF00" w:rsidR="00B21B2E" w:rsidRDefault="00B21B2E" w:rsidP="00512DEB">
            <w:pPr>
              <w:ind w:left="172" w:hanging="142"/>
              <w:rPr>
                <w:lang w:val="en-US"/>
              </w:rPr>
            </w:pPr>
            <w:r>
              <w:rPr>
                <w:rFonts w:cs="Arial"/>
                <w:lang w:val="en-US"/>
              </w:rPr>
              <w:t xml:space="preserve">- </w:t>
            </w:r>
            <w:r w:rsidR="00512DEB">
              <w:rPr>
                <w:rFonts w:cs="Arial"/>
                <w:lang w:val="en-US"/>
              </w:rPr>
              <w:t xml:space="preserve"> </w:t>
            </w:r>
            <w:r>
              <w:rPr>
                <w:lang w:val="en-US"/>
              </w:rPr>
              <w:t>Expertise in biodiversity indicators, and supporting and regulating ecosystem services</w:t>
            </w:r>
          </w:p>
          <w:p w14:paraId="0E0086C3" w14:textId="6DB74262" w:rsidR="00B21B2E" w:rsidRDefault="00B21B2E" w:rsidP="00512DEB">
            <w:pPr>
              <w:ind w:left="172" w:hanging="142"/>
              <w:rPr>
                <w:lang w:val="en-US"/>
              </w:rPr>
            </w:pPr>
            <w:r>
              <w:rPr>
                <w:rFonts w:cs="Arial"/>
                <w:lang w:val="en-US"/>
              </w:rPr>
              <w:t xml:space="preserve">- </w:t>
            </w:r>
            <w:r w:rsidR="00512DEB">
              <w:rPr>
                <w:rFonts w:cs="Arial"/>
                <w:lang w:val="en-US"/>
              </w:rPr>
              <w:t xml:space="preserve"> </w:t>
            </w:r>
            <w:r>
              <w:rPr>
                <w:lang w:val="en-US"/>
              </w:rPr>
              <w:t xml:space="preserve">Expertise spatial analysis (GIS) and </w:t>
            </w:r>
            <w:r w:rsidRPr="006D2EAA">
              <w:rPr>
                <w:lang w:val="en-US"/>
              </w:rPr>
              <w:t>in statistical analysis</w:t>
            </w:r>
          </w:p>
          <w:p w14:paraId="7BA9F72F" w14:textId="2A7A8C35" w:rsidR="00B21B2E" w:rsidRDefault="00B21B2E" w:rsidP="00512DEB">
            <w:pPr>
              <w:ind w:left="172" w:hanging="142"/>
              <w:rPr>
                <w:lang w:val="en-US"/>
              </w:rPr>
            </w:pPr>
            <w:r>
              <w:rPr>
                <w:rFonts w:cs="Arial"/>
                <w:lang w:val="en-US"/>
              </w:rPr>
              <w:t xml:space="preserve">- </w:t>
            </w:r>
            <w:r w:rsidR="00512DEB">
              <w:rPr>
                <w:rFonts w:cs="Arial"/>
                <w:lang w:val="en-US"/>
              </w:rPr>
              <w:t xml:space="preserve"> </w:t>
            </w:r>
            <w:r w:rsidRPr="006D2EAA">
              <w:rPr>
                <w:lang w:val="en-US"/>
              </w:rPr>
              <w:t>Strong conceptual and analytical skills</w:t>
            </w:r>
          </w:p>
          <w:p w14:paraId="4BAABF35" w14:textId="3A61A898" w:rsidR="00B21B2E" w:rsidRPr="006C529B" w:rsidRDefault="00B21B2E" w:rsidP="00512DEB">
            <w:pPr>
              <w:ind w:left="172" w:hanging="142"/>
              <w:rPr>
                <w:lang w:val="en-US"/>
              </w:rPr>
            </w:pPr>
            <w:r>
              <w:rPr>
                <w:lang w:val="en-US"/>
              </w:rPr>
              <w:t xml:space="preserve">- </w:t>
            </w:r>
            <w:r w:rsidR="00512DEB">
              <w:rPr>
                <w:lang w:val="en-US"/>
              </w:rPr>
              <w:t xml:space="preserve"> </w:t>
            </w:r>
            <w:r w:rsidRPr="006C529B">
              <w:rPr>
                <w:lang w:val="en-US"/>
              </w:rPr>
              <w:t xml:space="preserve">Excellent writing skills  </w:t>
            </w:r>
          </w:p>
          <w:p w14:paraId="452EFA41" w14:textId="4F8D92CE" w:rsidR="00B21B2E" w:rsidRDefault="00B21B2E" w:rsidP="00512DEB">
            <w:pPr>
              <w:ind w:left="172" w:hanging="142"/>
              <w:rPr>
                <w:lang w:val="en-US"/>
              </w:rPr>
            </w:pPr>
            <w:r w:rsidRPr="00B21B2E">
              <w:rPr>
                <w:lang w:val="en-US"/>
              </w:rPr>
              <w:t xml:space="preserve">- </w:t>
            </w:r>
            <w:r w:rsidR="00512DEB">
              <w:rPr>
                <w:lang w:val="en-US"/>
              </w:rPr>
              <w:t xml:space="preserve"> </w:t>
            </w:r>
            <w:r w:rsidRPr="006D2EAA">
              <w:rPr>
                <w:lang w:val="en-US"/>
              </w:rPr>
              <w:t>Interest in stakeholder involvement and policy implications of research</w:t>
            </w:r>
          </w:p>
          <w:p w14:paraId="6A4437E3" w14:textId="5F5E831F" w:rsidR="00512DEB" w:rsidRPr="00512DEB" w:rsidRDefault="00B21B2E" w:rsidP="00512DEB">
            <w:pPr>
              <w:ind w:left="172" w:hanging="142"/>
              <w:rPr>
                <w:lang w:val="en-US"/>
              </w:rPr>
            </w:pPr>
            <w:r>
              <w:rPr>
                <w:rFonts w:cs="Arial"/>
                <w:lang w:val="en-US"/>
              </w:rPr>
              <w:t xml:space="preserve">- </w:t>
            </w:r>
            <w:r w:rsidR="00512DEB">
              <w:rPr>
                <w:rFonts w:cs="Arial"/>
                <w:lang w:val="en-US"/>
              </w:rPr>
              <w:t xml:space="preserve"> </w:t>
            </w:r>
            <w:r w:rsidRPr="006D2EAA">
              <w:rPr>
                <w:lang w:val="en-US"/>
              </w:rPr>
              <w:t xml:space="preserve">Achievement-oriented, communicative personality with a capacity for teamwork, </w:t>
            </w:r>
            <w:r>
              <w:rPr>
                <w:lang w:val="en-US"/>
              </w:rPr>
              <w:t xml:space="preserve"> </w:t>
            </w:r>
            <w:r w:rsidR="00512DEB">
              <w:rPr>
                <w:lang w:val="en-US"/>
              </w:rPr>
              <w:t xml:space="preserve">interdisciplinary collaboration          </w:t>
            </w:r>
            <w:r>
              <w:rPr>
                <w:lang w:val="en-US"/>
              </w:rPr>
              <w:t xml:space="preserve">and a </w:t>
            </w:r>
            <w:r w:rsidRPr="006D2EAA">
              <w:rPr>
                <w:lang w:val="en-US"/>
              </w:rPr>
              <w:t>flair for project management</w:t>
            </w:r>
          </w:p>
          <w:p w14:paraId="3499E16F" w14:textId="1D859259" w:rsidR="00B21B2E" w:rsidRPr="00EB0B79" w:rsidRDefault="00B21B2E" w:rsidP="00C654E0">
            <w:pPr>
              <w:ind w:left="172" w:hanging="142"/>
              <w:rPr>
                <w:rFonts w:cs="Arial"/>
                <w:lang w:val="en-US"/>
              </w:rPr>
            </w:pPr>
            <w:r w:rsidRPr="005D25A3">
              <w:rPr>
                <w:rFonts w:cs="Arial"/>
                <w:lang w:val="en-US"/>
              </w:rPr>
              <w:t xml:space="preserve">- </w:t>
            </w:r>
            <w:r w:rsidR="00C568DE" w:rsidRPr="005D25A3">
              <w:rPr>
                <w:rFonts w:cs="Arial"/>
                <w:lang w:val="en-US"/>
              </w:rPr>
              <w:t>G</w:t>
            </w:r>
            <w:proofErr w:type="spellStart"/>
            <w:r w:rsidR="00C568DE" w:rsidRPr="005D25A3">
              <w:rPr>
                <w:rFonts w:cs="Arial"/>
                <w:lang w:val="en-GB"/>
              </w:rPr>
              <w:t>ood</w:t>
            </w:r>
            <w:proofErr w:type="spellEnd"/>
            <w:r w:rsidR="00C568DE" w:rsidRPr="005D25A3">
              <w:rPr>
                <w:rFonts w:cs="Arial"/>
                <w:lang w:val="en-GB"/>
              </w:rPr>
              <w:t xml:space="preserve"> </w:t>
            </w:r>
            <w:r w:rsidR="00C568DE" w:rsidRPr="005D25A3">
              <w:rPr>
                <w:rFonts w:cs="Arial"/>
                <w:lang w:val="en-US"/>
              </w:rPr>
              <w:t>knowledge of two official Swiss languages round out the requirements profile</w:t>
            </w:r>
            <w:r w:rsidR="00C654E0" w:rsidRPr="005D25A3">
              <w:rPr>
                <w:rFonts w:cs="Arial"/>
                <w:lang w:val="en-US"/>
              </w:rPr>
              <w:t>;</w:t>
            </w:r>
            <w:r w:rsidR="00C568DE" w:rsidRPr="005D25A3">
              <w:rPr>
                <w:rFonts w:cs="Arial"/>
                <w:lang w:val="en-AU"/>
              </w:rPr>
              <w:t xml:space="preserve"> </w:t>
            </w:r>
            <w:r w:rsidR="00C654E0" w:rsidRPr="005D25A3">
              <w:rPr>
                <w:rFonts w:cs="Arial"/>
                <w:lang w:val="en-AU"/>
              </w:rPr>
              <w:t>p</w:t>
            </w:r>
            <w:r w:rsidRPr="005D25A3">
              <w:rPr>
                <w:rFonts w:cs="Arial"/>
                <w:lang w:val="en-AU"/>
              </w:rPr>
              <w:t>roficiency in English</w:t>
            </w:r>
            <w:r w:rsidR="00C654E0" w:rsidRPr="005D25A3">
              <w:rPr>
                <w:rFonts w:cs="Arial"/>
                <w:lang w:val="en-AU"/>
              </w:rPr>
              <w:t xml:space="preserve"> is an important plus</w:t>
            </w:r>
            <w:r w:rsidRPr="005D25A3">
              <w:rPr>
                <w:rFonts w:cs="Arial"/>
                <w:lang w:val="en-AU"/>
              </w:rPr>
              <w:t>; (working languages of the group are German and English)</w:t>
            </w:r>
          </w:p>
        </w:tc>
      </w:tr>
    </w:tbl>
    <w:p w14:paraId="1D2E05C7" w14:textId="77777777" w:rsidR="00542E85" w:rsidRPr="00EB0B79" w:rsidRDefault="00542E85" w:rsidP="00B21B2E">
      <w:pPr>
        <w:spacing w:line="120" w:lineRule="exact"/>
        <w:ind w:hanging="174"/>
        <w:rPr>
          <w:sz w:val="10"/>
          <w:szCs w:val="10"/>
          <w:lang w:val="en-US"/>
        </w:rPr>
      </w:pPr>
    </w:p>
    <w:p w14:paraId="09A05294" w14:textId="3ED48911" w:rsidR="00961B8C" w:rsidRPr="00EB0B79" w:rsidRDefault="003629F5">
      <w:pPr>
        <w:rPr>
          <w:b/>
          <w:color w:val="000080"/>
          <w:sz w:val="22"/>
          <w:szCs w:val="22"/>
          <w:lang w:val="en-US"/>
        </w:rPr>
      </w:pPr>
      <w:r w:rsidRPr="00EB0B79">
        <w:rPr>
          <w:b/>
          <w:color w:val="000080"/>
          <w:sz w:val="22"/>
          <w:szCs w:val="22"/>
          <w:lang w:val="en-US"/>
        </w:rPr>
        <w:t>Information</w:t>
      </w:r>
      <w:r w:rsidR="00487983">
        <w:rPr>
          <w:b/>
          <w:color w:val="000080"/>
          <w:sz w:val="22"/>
          <w:szCs w:val="22"/>
          <w:lang w:val="en-US"/>
        </w:rPr>
        <w:t xml:space="preserve"> on Agroscope</w:t>
      </w:r>
    </w:p>
    <w:tbl>
      <w:tblPr>
        <w:tblW w:w="10173" w:type="dxa"/>
        <w:shd w:val="clear" w:color="auto" w:fill="E6E6E6"/>
        <w:tblLook w:val="01E0" w:firstRow="1" w:lastRow="1" w:firstColumn="1" w:lastColumn="1" w:noHBand="0" w:noVBand="0"/>
      </w:tblPr>
      <w:tblGrid>
        <w:gridCol w:w="10173"/>
      </w:tblGrid>
      <w:tr w:rsidR="00961B8C" w:rsidRPr="00BE2FF1" w14:paraId="3F154BDE" w14:textId="77777777">
        <w:tc>
          <w:tcPr>
            <w:tcW w:w="10173" w:type="dxa"/>
            <w:shd w:val="clear" w:color="auto" w:fill="E6E6E6"/>
          </w:tcPr>
          <w:p w14:paraId="79AC3941" w14:textId="5AFE7663" w:rsidR="00594943" w:rsidRDefault="00594943" w:rsidP="0059345B">
            <w:pPr>
              <w:spacing w:after="60" w:line="276" w:lineRule="auto"/>
              <w:jc w:val="both"/>
              <w:rPr>
                <w:rFonts w:cs="Arial"/>
                <w:lang w:val="en-US"/>
              </w:rPr>
            </w:pPr>
            <w:r w:rsidRPr="00594943">
              <w:rPr>
                <w:rFonts w:cs="Arial"/>
                <w:lang w:val="en-US"/>
              </w:rPr>
              <w:t xml:space="preserve">Agroscope is the Swiss federal </w:t>
            </w:r>
            <w:proofErr w:type="spellStart"/>
            <w:r w:rsidRPr="00594943">
              <w:rPr>
                <w:rFonts w:cs="Arial"/>
                <w:lang w:val="en-US"/>
              </w:rPr>
              <w:t>centre</w:t>
            </w:r>
            <w:proofErr w:type="spellEnd"/>
            <w:r w:rsidRPr="00594943">
              <w:rPr>
                <w:rFonts w:cs="Arial"/>
                <w:lang w:val="en-US"/>
              </w:rPr>
              <w:t xml:space="preserve"> of excellence for research in the agriculture and food sector. Its researchers carry out their work at a number of sites in Switzerland. Headquartered in Bern-</w:t>
            </w:r>
            <w:proofErr w:type="spellStart"/>
            <w:r w:rsidRPr="00594943">
              <w:rPr>
                <w:rFonts w:cs="Arial"/>
                <w:lang w:val="en-US"/>
              </w:rPr>
              <w:t>Liebefeld</w:t>
            </w:r>
            <w:proofErr w:type="spellEnd"/>
            <w:r w:rsidRPr="00594943">
              <w:rPr>
                <w:rFonts w:cs="Arial"/>
                <w:lang w:val="en-US"/>
              </w:rPr>
              <w:t xml:space="preserve">, </w:t>
            </w:r>
            <w:proofErr w:type="spellStart"/>
            <w:r w:rsidRPr="00594943">
              <w:rPr>
                <w:rFonts w:cs="Arial"/>
                <w:lang w:val="en-US"/>
              </w:rPr>
              <w:t>Agroscope</w:t>
            </w:r>
            <w:proofErr w:type="spellEnd"/>
            <w:r w:rsidRPr="00594943">
              <w:rPr>
                <w:rFonts w:cs="Arial"/>
                <w:lang w:val="en-US"/>
              </w:rPr>
              <w:t xml:space="preserve"> is attached to the Swiss Federal Department of Economic Affairs, Education and Research EAER.</w:t>
            </w:r>
          </w:p>
          <w:p w14:paraId="6F10A721" w14:textId="24AFCABC" w:rsidR="00D307D5" w:rsidRDefault="00D307D5" w:rsidP="0059345B">
            <w:pPr>
              <w:spacing w:after="60" w:line="276" w:lineRule="auto"/>
              <w:jc w:val="both"/>
              <w:rPr>
                <w:rFonts w:cs="Arial"/>
                <w:lang w:val="en-US"/>
              </w:rPr>
            </w:pPr>
            <w:r w:rsidRPr="006D2EAA">
              <w:rPr>
                <w:lang w:val="en-US"/>
              </w:rPr>
              <w:t>Th</w:t>
            </w:r>
            <w:r w:rsidR="00B21B2E">
              <w:rPr>
                <w:lang w:val="en-US"/>
              </w:rPr>
              <w:t>e Agroscope Department for Agro</w:t>
            </w:r>
            <w:r w:rsidRPr="006D2EAA">
              <w:rPr>
                <w:lang w:val="en-US"/>
              </w:rPr>
              <w:t>ecology and Environment at Zurich-</w:t>
            </w:r>
            <w:proofErr w:type="spellStart"/>
            <w:r w:rsidRPr="006D2EAA">
              <w:rPr>
                <w:lang w:val="en-US"/>
              </w:rPr>
              <w:t>Reckenholz</w:t>
            </w:r>
            <w:proofErr w:type="spellEnd"/>
            <w:r w:rsidRPr="006D2EAA">
              <w:rPr>
                <w:lang w:val="en-US"/>
              </w:rPr>
              <w:t xml:space="preserve"> conducts research for an environmental friendly and competitive agriculture. This Postdoc position will be affiliated to the research group Agricultural Landscapes and Biodiversity</w:t>
            </w:r>
            <w:r>
              <w:rPr>
                <w:lang w:val="en-US"/>
              </w:rPr>
              <w:t>.</w:t>
            </w:r>
          </w:p>
          <w:p w14:paraId="51C64A18" w14:textId="1DABD67F" w:rsidR="003629F5" w:rsidRPr="00D307D5" w:rsidRDefault="00D307D5" w:rsidP="00BC710D">
            <w:pPr>
              <w:spacing w:line="276" w:lineRule="auto"/>
              <w:rPr>
                <w:lang w:val="en-US"/>
              </w:rPr>
            </w:pPr>
            <w:r w:rsidRPr="006D2EAA">
              <w:rPr>
                <w:lang w:val="en-US"/>
              </w:rPr>
              <w:t xml:space="preserve">We offer a varied job in a dynamic work environment, as well as thorough training and a modern research infrastructure. Flexible working hours, good social benefits and a staff restaurant are among the benefits of this </w:t>
            </w:r>
            <w:r w:rsidRPr="00D307D5">
              <w:rPr>
                <w:lang w:val="en-US"/>
              </w:rPr>
              <w:t>position.</w:t>
            </w:r>
          </w:p>
        </w:tc>
      </w:tr>
    </w:tbl>
    <w:p w14:paraId="2F0C52A0" w14:textId="77777777" w:rsidR="00961B8C" w:rsidRPr="00EB0B79" w:rsidRDefault="00961B8C" w:rsidP="00595420">
      <w:pPr>
        <w:spacing w:line="120" w:lineRule="exact"/>
        <w:rPr>
          <w:lang w:val="en-US"/>
        </w:rPr>
      </w:pPr>
    </w:p>
    <w:tbl>
      <w:tblPr>
        <w:tblW w:w="10173" w:type="dxa"/>
        <w:shd w:val="clear" w:color="auto" w:fill="E6E6E6"/>
        <w:tblLook w:val="01E0" w:firstRow="1" w:lastRow="1" w:firstColumn="1" w:lastColumn="1" w:noHBand="0" w:noVBand="0"/>
      </w:tblPr>
      <w:tblGrid>
        <w:gridCol w:w="2660"/>
        <w:gridCol w:w="7513"/>
      </w:tblGrid>
      <w:tr w:rsidR="00961B8C" w:rsidRPr="00EB0B79" w14:paraId="764249A3" w14:textId="77777777" w:rsidTr="00552745">
        <w:tc>
          <w:tcPr>
            <w:tcW w:w="2660" w:type="dxa"/>
          </w:tcPr>
          <w:p w14:paraId="06CA88D7" w14:textId="26349F09" w:rsidR="00961B8C" w:rsidRPr="00EB0B79" w:rsidRDefault="00487983" w:rsidP="00D307D5">
            <w:pPr>
              <w:tabs>
                <w:tab w:val="left" w:pos="2552"/>
              </w:tabs>
              <w:spacing w:before="60"/>
              <w:ind w:hanging="105"/>
              <w:rPr>
                <w:b/>
                <w:color w:val="000080"/>
                <w:sz w:val="22"/>
                <w:szCs w:val="22"/>
                <w:lang w:val="en-US"/>
              </w:rPr>
            </w:pPr>
            <w:r>
              <w:rPr>
                <w:b/>
                <w:color w:val="000080"/>
                <w:sz w:val="22"/>
                <w:szCs w:val="22"/>
                <w:lang w:val="en-US"/>
              </w:rPr>
              <w:t>Place of work</w:t>
            </w:r>
            <w:r w:rsidR="00430C69" w:rsidRPr="00EB0B79">
              <w:rPr>
                <w:b/>
                <w:color w:val="000080"/>
                <w:sz w:val="22"/>
                <w:szCs w:val="22"/>
                <w:lang w:val="en-US"/>
              </w:rPr>
              <w:t xml:space="preserve"> </w:t>
            </w:r>
          </w:p>
        </w:tc>
        <w:tc>
          <w:tcPr>
            <w:tcW w:w="7513" w:type="dxa"/>
            <w:shd w:val="clear" w:color="auto" w:fill="E6E6E6"/>
          </w:tcPr>
          <w:p w14:paraId="22F042E0" w14:textId="77777777" w:rsidR="00961B8C" w:rsidRPr="00EB0B79" w:rsidRDefault="00B91ABC" w:rsidP="00712435">
            <w:pPr>
              <w:tabs>
                <w:tab w:val="left" w:pos="2552"/>
              </w:tabs>
              <w:spacing w:before="60" w:after="60"/>
              <w:rPr>
                <w:sz w:val="24"/>
                <w:szCs w:val="24"/>
                <w:lang w:val="en-US"/>
              </w:rPr>
            </w:pPr>
            <w:r w:rsidRPr="00EB0B79">
              <w:rPr>
                <w:rStyle w:val="webtext1"/>
                <w:sz w:val="20"/>
                <w:szCs w:val="20"/>
                <w:lang w:val="en-US"/>
              </w:rPr>
              <w:t xml:space="preserve">8046 </w:t>
            </w:r>
            <w:r w:rsidR="00712435" w:rsidRPr="00EB0B79">
              <w:rPr>
                <w:rStyle w:val="webtext1"/>
                <w:sz w:val="20"/>
                <w:szCs w:val="20"/>
                <w:lang w:val="en-US"/>
              </w:rPr>
              <w:t>Zürich-</w:t>
            </w:r>
            <w:proofErr w:type="spellStart"/>
            <w:r w:rsidRPr="00EB0B79">
              <w:rPr>
                <w:rStyle w:val="webtext1"/>
                <w:sz w:val="20"/>
                <w:szCs w:val="20"/>
                <w:lang w:val="en-US"/>
              </w:rPr>
              <w:t>Affoltern</w:t>
            </w:r>
            <w:proofErr w:type="spellEnd"/>
          </w:p>
        </w:tc>
      </w:tr>
      <w:tr w:rsidR="00961B8C" w:rsidRPr="00BE2FF1" w14:paraId="4733A2CC" w14:textId="77777777" w:rsidTr="00552745">
        <w:tc>
          <w:tcPr>
            <w:tcW w:w="2660" w:type="dxa"/>
          </w:tcPr>
          <w:p w14:paraId="680FF03E" w14:textId="0A96BBE5" w:rsidR="00961B8C" w:rsidRPr="00EB0B79" w:rsidRDefault="00487983" w:rsidP="00D307D5">
            <w:pPr>
              <w:spacing w:before="60" w:after="60"/>
              <w:ind w:hanging="105"/>
              <w:rPr>
                <w:b/>
                <w:color w:val="000080"/>
                <w:sz w:val="22"/>
                <w:szCs w:val="22"/>
                <w:lang w:val="en-US"/>
              </w:rPr>
            </w:pPr>
            <w:r>
              <w:rPr>
                <w:b/>
                <w:color w:val="000080"/>
                <w:sz w:val="22"/>
                <w:szCs w:val="22"/>
                <w:lang w:val="en-US"/>
              </w:rPr>
              <w:t>Salary category</w:t>
            </w:r>
          </w:p>
        </w:tc>
        <w:tc>
          <w:tcPr>
            <w:tcW w:w="7513" w:type="dxa"/>
            <w:shd w:val="clear" w:color="auto" w:fill="E6E6E6"/>
          </w:tcPr>
          <w:p w14:paraId="46806871" w14:textId="072CEEEE" w:rsidR="00961B8C" w:rsidRPr="00EB0B79" w:rsidRDefault="00487983" w:rsidP="00C342F6">
            <w:pPr>
              <w:tabs>
                <w:tab w:val="left" w:pos="2552"/>
              </w:tabs>
              <w:spacing w:before="60" w:after="60"/>
              <w:rPr>
                <w:sz w:val="24"/>
                <w:szCs w:val="24"/>
                <w:lang w:val="en-US"/>
              </w:rPr>
            </w:pPr>
            <w:r w:rsidRPr="00487983">
              <w:rPr>
                <w:rStyle w:val="webtext1"/>
                <w:sz w:val="20"/>
                <w:szCs w:val="20"/>
                <w:lang w:val="en-US"/>
              </w:rPr>
              <w:t>According to the standards of the Swiss National Science Foundation</w:t>
            </w:r>
          </w:p>
        </w:tc>
      </w:tr>
      <w:tr w:rsidR="00961B8C" w:rsidRPr="00EB0B79" w14:paraId="338C1084" w14:textId="77777777" w:rsidTr="00552745">
        <w:tc>
          <w:tcPr>
            <w:tcW w:w="2660" w:type="dxa"/>
          </w:tcPr>
          <w:p w14:paraId="22F94D98" w14:textId="441E9407" w:rsidR="00961B8C" w:rsidRPr="00EB0B79" w:rsidRDefault="00487983" w:rsidP="00D307D5">
            <w:pPr>
              <w:spacing w:before="60" w:after="60"/>
              <w:ind w:hanging="105"/>
              <w:rPr>
                <w:b/>
                <w:color w:val="000080"/>
                <w:sz w:val="22"/>
                <w:szCs w:val="22"/>
                <w:lang w:val="en-US"/>
              </w:rPr>
            </w:pPr>
            <w:r>
              <w:rPr>
                <w:b/>
                <w:color w:val="000080"/>
                <w:sz w:val="22"/>
                <w:szCs w:val="22"/>
                <w:lang w:val="en-US"/>
              </w:rPr>
              <w:t>Employment level</w:t>
            </w:r>
          </w:p>
        </w:tc>
        <w:tc>
          <w:tcPr>
            <w:tcW w:w="7513" w:type="dxa"/>
            <w:shd w:val="clear" w:color="auto" w:fill="E6E6E6"/>
          </w:tcPr>
          <w:p w14:paraId="51227FC2" w14:textId="4A1AA53D" w:rsidR="00961B8C" w:rsidRPr="00B21B2E" w:rsidRDefault="00B21B2E" w:rsidP="00AD75BB">
            <w:pPr>
              <w:tabs>
                <w:tab w:val="left" w:pos="2552"/>
              </w:tabs>
              <w:spacing w:before="60" w:after="60"/>
              <w:rPr>
                <w:color w:val="FF0000"/>
                <w:sz w:val="24"/>
                <w:szCs w:val="24"/>
                <w:lang w:val="en-US"/>
              </w:rPr>
            </w:pPr>
            <w:r w:rsidRPr="005D25A3">
              <w:rPr>
                <w:lang w:val="en-US"/>
              </w:rPr>
              <w:t>90</w:t>
            </w:r>
            <w:r w:rsidR="00B91ABC" w:rsidRPr="005D25A3">
              <w:rPr>
                <w:lang w:val="en-US"/>
              </w:rPr>
              <w:t>%</w:t>
            </w:r>
          </w:p>
        </w:tc>
      </w:tr>
    </w:tbl>
    <w:p w14:paraId="7E08B132" w14:textId="77777777" w:rsidR="00D307D5" w:rsidRDefault="00D307D5">
      <w:pPr>
        <w:rPr>
          <w:b/>
          <w:color w:val="000080"/>
          <w:sz w:val="22"/>
          <w:szCs w:val="22"/>
          <w:lang w:val="en-US"/>
        </w:rPr>
      </w:pPr>
    </w:p>
    <w:p w14:paraId="1CF0FEB9" w14:textId="64507796" w:rsidR="00961B8C" w:rsidRPr="00EB0B79" w:rsidRDefault="00C253F5">
      <w:pPr>
        <w:rPr>
          <w:b/>
          <w:color w:val="000080"/>
          <w:sz w:val="22"/>
          <w:szCs w:val="22"/>
          <w:lang w:val="en-US"/>
        </w:rPr>
      </w:pPr>
      <w:r>
        <w:rPr>
          <w:b/>
          <w:color w:val="000080"/>
          <w:sz w:val="22"/>
          <w:szCs w:val="22"/>
          <w:lang w:val="en-US"/>
        </w:rPr>
        <w:t>Contact</w:t>
      </w:r>
    </w:p>
    <w:tbl>
      <w:tblPr>
        <w:tblW w:w="10173" w:type="dxa"/>
        <w:shd w:val="clear" w:color="auto" w:fill="E6E6E6"/>
        <w:tblLook w:val="01E0" w:firstRow="1" w:lastRow="1" w:firstColumn="1" w:lastColumn="1" w:noHBand="0" w:noVBand="0"/>
      </w:tblPr>
      <w:tblGrid>
        <w:gridCol w:w="10173"/>
      </w:tblGrid>
      <w:tr w:rsidR="008113A5" w:rsidRPr="00BE2FF1" w14:paraId="71B7CD7E" w14:textId="77777777" w:rsidTr="008113A5">
        <w:tc>
          <w:tcPr>
            <w:tcW w:w="10173" w:type="dxa"/>
            <w:shd w:val="clear" w:color="auto" w:fill="E6E6E6"/>
          </w:tcPr>
          <w:p w14:paraId="7DA07B5B" w14:textId="4ACC01EE" w:rsidR="00D307D5" w:rsidRDefault="00D307D5" w:rsidP="00D307D5">
            <w:pPr>
              <w:spacing w:after="66"/>
              <w:jc w:val="both"/>
              <w:rPr>
                <w:lang w:val="en-US"/>
              </w:rPr>
            </w:pPr>
            <w:r w:rsidRPr="006D2EAA">
              <w:rPr>
                <w:lang w:val="en-US"/>
              </w:rPr>
              <w:t xml:space="preserve">If you are interested in this challenge, we look forward to receiving your online application (documents in a single PDF file) at </w:t>
            </w:r>
            <w:r w:rsidRPr="006D2EAA">
              <w:rPr>
                <w:color w:val="0000FF"/>
                <w:u w:val="single" w:color="0000FF"/>
                <w:lang w:val="en-US"/>
              </w:rPr>
              <w:t>human.resources@agroscope.admin.ch</w:t>
            </w:r>
            <w:r w:rsidRPr="006D2EAA">
              <w:rPr>
                <w:lang w:val="en-US"/>
              </w:rPr>
              <w:t xml:space="preserve"> </w:t>
            </w:r>
            <w:r w:rsidRPr="00BE2FF1">
              <w:rPr>
                <w:lang w:val="en-US"/>
              </w:rPr>
              <w:t xml:space="preserve">(Ref. </w:t>
            </w:r>
            <w:r w:rsidR="00BE2FF1" w:rsidRPr="00BE2FF1">
              <w:rPr>
                <w:lang w:val="en-US"/>
              </w:rPr>
              <w:t>43893</w:t>
            </w:r>
            <w:r w:rsidRPr="00BE2FF1">
              <w:rPr>
                <w:lang w:val="en-US"/>
              </w:rPr>
              <w:t>). For</w:t>
            </w:r>
            <w:r w:rsidRPr="00432B2E">
              <w:rPr>
                <w:lang w:val="en-US"/>
              </w:rPr>
              <w:t xml:space="preserve"> further information, please feel free to contact Dr. </w:t>
            </w:r>
            <w:r>
              <w:rPr>
                <w:lang w:val="en-US"/>
              </w:rPr>
              <w:t>Phil</w:t>
            </w:r>
            <w:r w:rsidRPr="00432B2E">
              <w:rPr>
                <w:lang w:val="en-US"/>
              </w:rPr>
              <w:t>ippe Jeanneret</w:t>
            </w:r>
            <w:r>
              <w:rPr>
                <w:lang w:val="en-US"/>
              </w:rPr>
              <w:t xml:space="preserve">, </w:t>
            </w:r>
            <w:hyperlink r:id="rId11" w:history="1">
              <w:r w:rsidRPr="00A62F82">
                <w:rPr>
                  <w:rStyle w:val="Hyperlink"/>
                  <w:u w:color="000000"/>
                  <w:lang w:val="en-US"/>
                </w:rPr>
                <w:t>philippe.jeanneret@agroscope.admin.ch</w:t>
              </w:r>
            </w:hyperlink>
            <w:r w:rsidRPr="00432B2E">
              <w:rPr>
                <w:lang w:val="en-US"/>
              </w:rPr>
              <w:t>, +41 58 468 72 28, or Dr. Yvonne Fabian</w:t>
            </w:r>
            <w:r>
              <w:rPr>
                <w:lang w:val="en-US"/>
              </w:rPr>
              <w:t xml:space="preserve">, </w:t>
            </w:r>
            <w:hyperlink r:id="rId12" w:history="1">
              <w:r w:rsidRPr="00A62F82">
                <w:rPr>
                  <w:rStyle w:val="Hyperlink"/>
                  <w:lang w:val="en-US"/>
                </w:rPr>
                <w:t>yvonne.fabian@agroscope.admin.ch</w:t>
              </w:r>
            </w:hyperlink>
            <w:r>
              <w:rPr>
                <w:u w:val="single"/>
                <w:lang w:val="en-US"/>
              </w:rPr>
              <w:t xml:space="preserve"> </w:t>
            </w:r>
            <w:r w:rsidRPr="00432B2E">
              <w:rPr>
                <w:lang w:val="en-GB"/>
              </w:rPr>
              <w:t xml:space="preserve">, </w:t>
            </w:r>
            <w:r w:rsidRPr="00432B2E">
              <w:rPr>
                <w:lang w:val="en-US"/>
              </w:rPr>
              <w:t>+ +41 58 481 93 66</w:t>
            </w:r>
            <w:r>
              <w:rPr>
                <w:lang w:val="en-US"/>
              </w:rPr>
              <w:t xml:space="preserve"> </w:t>
            </w:r>
            <w:r w:rsidRPr="00432B2E">
              <w:rPr>
                <w:lang w:val="en-US"/>
              </w:rPr>
              <w:t>(please do not send applications to th</w:t>
            </w:r>
            <w:r>
              <w:rPr>
                <w:lang w:val="en-US"/>
              </w:rPr>
              <w:t>ese</w:t>
            </w:r>
            <w:r w:rsidRPr="00432B2E">
              <w:rPr>
                <w:lang w:val="en-US"/>
              </w:rPr>
              <w:t xml:space="preserve"> e-mail address</w:t>
            </w:r>
            <w:r>
              <w:rPr>
                <w:lang w:val="en-US"/>
              </w:rPr>
              <w:t>es</w:t>
            </w:r>
            <w:r w:rsidRPr="00432B2E">
              <w:rPr>
                <w:lang w:val="en-US"/>
              </w:rPr>
              <w:t>)</w:t>
            </w:r>
            <w:r w:rsidR="00B21B2E">
              <w:rPr>
                <w:lang w:val="en-US"/>
              </w:rPr>
              <w:t>.</w:t>
            </w:r>
          </w:p>
          <w:p w14:paraId="7986FA8B" w14:textId="433D9426" w:rsidR="00B21B2E" w:rsidRPr="00432B2E" w:rsidRDefault="00B21B2E" w:rsidP="00D307D5">
            <w:pPr>
              <w:spacing w:after="66"/>
              <w:jc w:val="both"/>
              <w:rPr>
                <w:lang w:val="en-US"/>
              </w:rPr>
            </w:pPr>
            <w:r>
              <w:rPr>
                <w:lang w:val="en-US"/>
              </w:rPr>
              <w:t xml:space="preserve">Application deadline: </w:t>
            </w:r>
            <w:r w:rsidR="005D25A3" w:rsidRPr="005D25A3">
              <w:rPr>
                <w:lang w:val="en-US"/>
              </w:rPr>
              <w:t>20</w:t>
            </w:r>
            <w:r w:rsidRPr="005D25A3">
              <w:rPr>
                <w:lang w:val="en-US"/>
              </w:rPr>
              <w:t xml:space="preserve"> </w:t>
            </w:r>
            <w:r w:rsidR="00BE2FF1" w:rsidRPr="005D25A3">
              <w:rPr>
                <w:lang w:val="en-US"/>
              </w:rPr>
              <w:t>January</w:t>
            </w:r>
            <w:r w:rsidR="00E87900" w:rsidRPr="005D25A3">
              <w:rPr>
                <w:lang w:val="en-US"/>
              </w:rPr>
              <w:t xml:space="preserve"> 202</w:t>
            </w:r>
            <w:r w:rsidR="005D25A3" w:rsidRPr="005D25A3">
              <w:rPr>
                <w:lang w:val="en-US"/>
              </w:rPr>
              <w:t>1</w:t>
            </w:r>
            <w:r w:rsidR="00E87900" w:rsidRPr="005D25A3">
              <w:rPr>
                <w:lang w:val="en-US"/>
              </w:rPr>
              <w:t>.</w:t>
            </w:r>
          </w:p>
          <w:p w14:paraId="2483DCBC" w14:textId="5F6713E7" w:rsidR="00D307D5" w:rsidRPr="00D307D5" w:rsidRDefault="00D307D5" w:rsidP="005D25A3">
            <w:pPr>
              <w:jc w:val="both"/>
              <w:rPr>
                <w:lang w:val="en-US"/>
              </w:rPr>
            </w:pPr>
            <w:r w:rsidRPr="00432B2E">
              <w:rPr>
                <w:lang w:val="en-US"/>
              </w:rPr>
              <w:t>Start date: 1</w:t>
            </w:r>
            <w:r w:rsidRPr="00432B2E">
              <w:rPr>
                <w:vertAlign w:val="superscript"/>
                <w:lang w:val="en-US"/>
              </w:rPr>
              <w:t>st</w:t>
            </w:r>
            <w:r w:rsidRPr="00432B2E">
              <w:rPr>
                <w:lang w:val="en-US"/>
              </w:rPr>
              <w:t xml:space="preserve"> </w:t>
            </w:r>
            <w:r w:rsidR="005D25A3">
              <w:rPr>
                <w:lang w:val="en-US"/>
              </w:rPr>
              <w:t>March</w:t>
            </w:r>
            <w:r w:rsidRPr="00432B2E">
              <w:rPr>
                <w:lang w:val="en-US"/>
              </w:rPr>
              <w:t xml:space="preserve"> 2021 or per arrangement. The contract duration is for three</w:t>
            </w:r>
            <w:r w:rsidRPr="006D2EAA">
              <w:rPr>
                <w:lang w:val="en-US"/>
              </w:rPr>
              <w:t xml:space="preserve"> years. </w:t>
            </w:r>
          </w:p>
        </w:tc>
      </w:tr>
    </w:tbl>
    <w:p w14:paraId="3209B21E" w14:textId="77777777" w:rsidR="000D7480" w:rsidRPr="00EB0B79" w:rsidRDefault="000D7480" w:rsidP="000D7480">
      <w:pPr>
        <w:rPr>
          <w:b/>
          <w:i/>
          <w:sz w:val="16"/>
          <w:szCs w:val="16"/>
          <w:lang w:val="en-US"/>
        </w:rPr>
      </w:pPr>
    </w:p>
    <w:sectPr w:rsidR="000D7480" w:rsidRPr="00EB0B79" w:rsidSect="00EE6FDB">
      <w:headerReference w:type="default" r:id="rId13"/>
      <w:footerReference w:type="default" r:id="rId14"/>
      <w:headerReference w:type="first" r:id="rId15"/>
      <w:footerReference w:type="first" r:id="rId16"/>
      <w:pgSz w:w="11906" w:h="16838" w:code="9"/>
      <w:pgMar w:top="971" w:right="851" w:bottom="-851" w:left="1134"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17A24" w14:textId="77777777" w:rsidR="00BD0D24" w:rsidRDefault="00BD0D24">
      <w:r>
        <w:separator/>
      </w:r>
    </w:p>
    <w:p w14:paraId="76A775CA" w14:textId="77777777" w:rsidR="00BD0D24" w:rsidRDefault="00BD0D24"/>
  </w:endnote>
  <w:endnote w:type="continuationSeparator" w:id="0">
    <w:p w14:paraId="7C2617F6" w14:textId="77777777" w:rsidR="00BD0D24" w:rsidRDefault="00BD0D24">
      <w:r>
        <w:continuationSeparator/>
      </w:r>
    </w:p>
    <w:p w14:paraId="5C723ECA" w14:textId="77777777" w:rsidR="00BD0D24" w:rsidRDefault="00BD0D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Layout w:type="fixed"/>
      <w:tblCellMar>
        <w:left w:w="71" w:type="dxa"/>
        <w:right w:w="71" w:type="dxa"/>
      </w:tblCellMar>
      <w:tblLook w:val="01E0" w:firstRow="1" w:lastRow="1" w:firstColumn="1" w:lastColumn="1" w:noHBand="0" w:noVBand="0"/>
    </w:tblPr>
    <w:tblGrid>
      <w:gridCol w:w="9611"/>
    </w:tblGrid>
    <w:tr w:rsidR="00C16060" w14:paraId="469B634F" w14:textId="77777777">
      <w:trPr>
        <w:cantSplit/>
      </w:trPr>
      <w:tc>
        <w:tcPr>
          <w:tcW w:w="9611" w:type="dxa"/>
          <w:vAlign w:val="bottom"/>
        </w:tcPr>
        <w:p w14:paraId="26027050" w14:textId="3AD01094" w:rsidR="00C16060" w:rsidRDefault="00C16060">
          <w:pPr>
            <w:pStyle w:val="Seite"/>
          </w:pPr>
          <w:r>
            <w:fldChar w:fldCharType="begin"/>
          </w:r>
          <w:r>
            <w:instrText xml:space="preserve"> PAGE  </w:instrText>
          </w:r>
          <w:r>
            <w:fldChar w:fldCharType="separate"/>
          </w:r>
          <w:r w:rsidR="00BE2FF1">
            <w:rPr>
              <w:noProof/>
            </w:rPr>
            <w:t>2</w:t>
          </w:r>
          <w:r>
            <w:fldChar w:fldCharType="end"/>
          </w:r>
          <w:r>
            <w:t>/</w:t>
          </w:r>
          <w:r>
            <w:fldChar w:fldCharType="begin"/>
          </w:r>
          <w:r>
            <w:instrText xml:space="preserve"> NUMPAGES  </w:instrText>
          </w:r>
          <w:r>
            <w:fldChar w:fldCharType="separate"/>
          </w:r>
          <w:r w:rsidR="00BE2FF1">
            <w:rPr>
              <w:noProof/>
            </w:rPr>
            <w:t>2</w:t>
          </w:r>
          <w:r>
            <w:fldChar w:fldCharType="end"/>
          </w:r>
        </w:p>
      </w:tc>
    </w:tr>
  </w:tbl>
  <w:p w14:paraId="523DBB05" w14:textId="77777777" w:rsidR="00C16060" w:rsidRDefault="00C16060">
    <w:pPr>
      <w:pStyle w:val="Platzhalter"/>
    </w:pPr>
  </w:p>
  <w:p w14:paraId="253C892F" w14:textId="77777777" w:rsidR="00C16060" w:rsidRDefault="00C16060">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Layout w:type="fixed"/>
      <w:tblCellMar>
        <w:left w:w="71" w:type="dxa"/>
        <w:right w:w="71" w:type="dxa"/>
      </w:tblCellMar>
      <w:tblLook w:val="01E0" w:firstRow="1" w:lastRow="1" w:firstColumn="1" w:lastColumn="1" w:noHBand="0" w:noVBand="0"/>
    </w:tblPr>
    <w:tblGrid>
      <w:gridCol w:w="9611"/>
    </w:tblGrid>
    <w:tr w:rsidR="00C16060" w14:paraId="0FDCEA39" w14:textId="77777777">
      <w:trPr>
        <w:cantSplit/>
      </w:trPr>
      <w:tc>
        <w:tcPr>
          <w:tcW w:w="9611" w:type="dxa"/>
          <w:vAlign w:val="bottom"/>
        </w:tcPr>
        <w:p w14:paraId="009C8668" w14:textId="77777777" w:rsidR="00C16060" w:rsidRDefault="00C16060">
          <w:pPr>
            <w:pStyle w:val="Seite"/>
          </w:pPr>
        </w:p>
      </w:tc>
    </w:tr>
  </w:tbl>
  <w:p w14:paraId="29124727" w14:textId="77777777" w:rsidR="00C16060" w:rsidRDefault="00C16060">
    <w:pPr>
      <w:pStyle w:val="Platzhalter"/>
    </w:pPr>
  </w:p>
  <w:p w14:paraId="3D407C39" w14:textId="77777777" w:rsidR="00C16060" w:rsidRDefault="00C16060">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5D403" w14:textId="77777777" w:rsidR="00BD0D24" w:rsidRDefault="00BD0D24">
      <w:r>
        <w:separator/>
      </w:r>
    </w:p>
    <w:p w14:paraId="11036384" w14:textId="77777777" w:rsidR="00BD0D24" w:rsidRDefault="00BD0D24"/>
  </w:footnote>
  <w:footnote w:type="continuationSeparator" w:id="0">
    <w:p w14:paraId="7FF7629F" w14:textId="77777777" w:rsidR="00BD0D24" w:rsidRDefault="00BD0D24">
      <w:r>
        <w:continuationSeparator/>
      </w:r>
    </w:p>
    <w:p w14:paraId="508F7289" w14:textId="77777777" w:rsidR="00BD0D24" w:rsidRDefault="00BD0D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Ind w:w="-595" w:type="dxa"/>
      <w:tblLayout w:type="fixed"/>
      <w:tblCellMar>
        <w:left w:w="71" w:type="dxa"/>
        <w:right w:w="71" w:type="dxa"/>
      </w:tblCellMar>
      <w:tblLook w:val="01E0" w:firstRow="1" w:lastRow="1" w:firstColumn="1" w:lastColumn="1" w:noHBand="0" w:noVBand="0"/>
    </w:tblPr>
    <w:tblGrid>
      <w:gridCol w:w="9809"/>
    </w:tblGrid>
    <w:tr w:rsidR="00C16060" w14:paraId="4655AFED" w14:textId="77777777">
      <w:trPr>
        <w:cantSplit/>
        <w:trHeight w:hRule="exact" w:val="1540"/>
      </w:trPr>
      <w:tc>
        <w:tcPr>
          <w:tcW w:w="9809" w:type="dxa"/>
        </w:tcPr>
        <w:p w14:paraId="0F0ED62D" w14:textId="77777777" w:rsidR="00C16060" w:rsidRDefault="00D7689E">
          <w:pPr>
            <w:pStyle w:val="Logo"/>
          </w:pPr>
          <w:r>
            <w:rPr>
              <w:lang w:val="en-GB" w:eastAsia="en-GB"/>
            </w:rPr>
            <w:drawing>
              <wp:inline distT="0" distB="0" distL="0" distR="0" wp14:anchorId="281C82BA" wp14:editId="68CFE0C0">
                <wp:extent cx="273050" cy="314960"/>
                <wp:effectExtent l="0" t="0" r="0" b="8890"/>
                <wp:docPr id="1" name="Bild 1" descr="Logo_sw_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_wap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50" cy="314960"/>
                        </a:xfrm>
                        <a:prstGeom prst="rect">
                          <a:avLst/>
                        </a:prstGeom>
                        <a:noFill/>
                        <a:ln>
                          <a:noFill/>
                        </a:ln>
                      </pic:spPr>
                    </pic:pic>
                  </a:graphicData>
                </a:graphic>
              </wp:inline>
            </w:drawing>
          </w:r>
        </w:p>
        <w:p w14:paraId="473B3B10" w14:textId="77777777" w:rsidR="00C16060" w:rsidRDefault="00C16060">
          <w:pPr>
            <w:pStyle w:val="Logo"/>
          </w:pPr>
        </w:p>
      </w:tc>
    </w:tr>
  </w:tbl>
  <w:p w14:paraId="604AEC24" w14:textId="77777777" w:rsidR="00C16060" w:rsidRDefault="00C160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9505" w:type="dxa"/>
      <w:tblInd w:w="-595" w:type="dxa"/>
      <w:tblLayout w:type="fixed"/>
      <w:tblCellMar>
        <w:left w:w="71" w:type="dxa"/>
        <w:right w:w="71" w:type="dxa"/>
      </w:tblCellMar>
      <w:tblLook w:val="01E0" w:firstRow="1" w:lastRow="1" w:firstColumn="1" w:lastColumn="1" w:noHBand="0" w:noVBand="0"/>
    </w:tblPr>
    <w:tblGrid>
      <w:gridCol w:w="4848"/>
      <w:gridCol w:w="4848"/>
      <w:gridCol w:w="4848"/>
      <w:gridCol w:w="4961"/>
    </w:tblGrid>
    <w:tr w:rsidR="0082620F" w14:paraId="7722C4AC" w14:textId="77777777" w:rsidTr="0082620F">
      <w:trPr>
        <w:cantSplit/>
        <w:trHeight w:hRule="exact" w:val="1800"/>
      </w:trPr>
      <w:tc>
        <w:tcPr>
          <w:tcW w:w="4848" w:type="dxa"/>
        </w:tcPr>
        <w:p w14:paraId="74AD584C" w14:textId="06D1BD65" w:rsidR="0082620F" w:rsidRDefault="00D7689E" w:rsidP="00BE1CCA">
          <w:pPr>
            <w:pStyle w:val="Logo"/>
          </w:pPr>
          <w:r>
            <w:rPr>
              <w:lang w:val="en-GB" w:eastAsia="en-GB"/>
            </w:rPr>
            <w:drawing>
              <wp:inline distT="0" distB="0" distL="0" distR="0" wp14:anchorId="09EE1506" wp14:editId="0DA9308B">
                <wp:extent cx="1977390" cy="641350"/>
                <wp:effectExtent l="0" t="0" r="3810" b="6350"/>
                <wp:docPr id="2" name="Bild 2"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7390" cy="641350"/>
                        </a:xfrm>
                        <a:prstGeom prst="rect">
                          <a:avLst/>
                        </a:prstGeom>
                        <a:noFill/>
                        <a:ln>
                          <a:noFill/>
                        </a:ln>
                      </pic:spPr>
                    </pic:pic>
                  </a:graphicData>
                </a:graphic>
              </wp:inline>
            </w:drawing>
          </w:r>
        </w:p>
      </w:tc>
      <w:tc>
        <w:tcPr>
          <w:tcW w:w="4848" w:type="dxa"/>
        </w:tcPr>
        <w:p w14:paraId="679E4D52" w14:textId="77777777" w:rsidR="00EB0B79" w:rsidRPr="00EB0B79" w:rsidRDefault="00EB0B79" w:rsidP="00EB0B79">
          <w:pPr>
            <w:pStyle w:val="Header"/>
            <w:rPr>
              <w:lang w:val="en-US"/>
            </w:rPr>
          </w:pPr>
          <w:r w:rsidRPr="00EB0B79">
            <w:rPr>
              <w:lang w:val="en-US"/>
            </w:rPr>
            <w:t>Federal Department of Economic Affairs,</w:t>
          </w:r>
        </w:p>
        <w:p w14:paraId="1E7CCAC0" w14:textId="77777777" w:rsidR="00EB0B79" w:rsidRDefault="00EB0B79" w:rsidP="00EB0B79">
          <w:pPr>
            <w:pStyle w:val="Header"/>
          </w:pPr>
          <w:r>
            <w:t>Education and Research EAER</w:t>
          </w:r>
        </w:p>
        <w:p w14:paraId="5724F142" w14:textId="77777777" w:rsidR="00EB0B79" w:rsidRDefault="00EB0B79" w:rsidP="00EB0B79">
          <w:pPr>
            <w:pStyle w:val="Header"/>
          </w:pPr>
        </w:p>
        <w:p w14:paraId="3AA3E17A" w14:textId="1ABCC6D7" w:rsidR="0002370C" w:rsidRDefault="0002370C" w:rsidP="00EB0B79">
          <w:pPr>
            <w:pStyle w:val="Header"/>
            <w:rPr>
              <w:b/>
            </w:rPr>
          </w:pPr>
          <w:r w:rsidRPr="002A18DF">
            <w:rPr>
              <w:b/>
            </w:rPr>
            <w:t xml:space="preserve">Agroscope </w:t>
          </w:r>
        </w:p>
        <w:p w14:paraId="3C0DC96E" w14:textId="77777777" w:rsidR="0082620F" w:rsidRDefault="0082620F" w:rsidP="00BE1CCA">
          <w:pPr>
            <w:pStyle w:val="Header"/>
          </w:pPr>
        </w:p>
      </w:tc>
      <w:tc>
        <w:tcPr>
          <w:tcW w:w="4848" w:type="dxa"/>
        </w:tcPr>
        <w:p w14:paraId="77F55F11" w14:textId="77777777" w:rsidR="0082620F" w:rsidRDefault="0082620F">
          <w:pPr>
            <w:pStyle w:val="Logo"/>
          </w:pPr>
        </w:p>
      </w:tc>
      <w:tc>
        <w:tcPr>
          <w:tcW w:w="4961" w:type="dxa"/>
        </w:tcPr>
        <w:p w14:paraId="1B4D14C7" w14:textId="77777777" w:rsidR="0082620F" w:rsidRDefault="0082620F">
          <w:pPr>
            <w:pStyle w:val="Header"/>
          </w:pPr>
        </w:p>
      </w:tc>
    </w:tr>
  </w:tbl>
  <w:p w14:paraId="0BDFE509" w14:textId="77777777" w:rsidR="00C16060" w:rsidRDefault="00C16060" w:rsidP="00EE6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695BA8"/>
    <w:multiLevelType w:val="hybridMultilevel"/>
    <w:tmpl w:val="17DE13FA"/>
    <w:lvl w:ilvl="0" w:tplc="53DED3E6">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DC227F98" w:tentative="1">
      <w:start w:val="1"/>
      <w:numFmt w:val="bullet"/>
      <w:lvlText w:val="o"/>
      <w:lvlJc w:val="left"/>
      <w:pPr>
        <w:tabs>
          <w:tab w:val="num" w:pos="1440"/>
        </w:tabs>
        <w:ind w:left="1440" w:hanging="360"/>
      </w:pPr>
      <w:rPr>
        <w:rFonts w:ascii="Courier New" w:hAnsi="Courier New" w:cs="Courier New" w:hint="default"/>
      </w:rPr>
    </w:lvl>
    <w:lvl w:ilvl="2" w:tplc="55D8A3A2" w:tentative="1">
      <w:start w:val="1"/>
      <w:numFmt w:val="bullet"/>
      <w:lvlText w:val=""/>
      <w:lvlJc w:val="left"/>
      <w:pPr>
        <w:tabs>
          <w:tab w:val="num" w:pos="2160"/>
        </w:tabs>
        <w:ind w:left="2160" w:hanging="360"/>
      </w:pPr>
      <w:rPr>
        <w:rFonts w:ascii="Wingdings" w:hAnsi="Wingdings" w:hint="default"/>
      </w:rPr>
    </w:lvl>
    <w:lvl w:ilvl="3" w:tplc="2988BF96" w:tentative="1">
      <w:start w:val="1"/>
      <w:numFmt w:val="bullet"/>
      <w:lvlText w:val=""/>
      <w:lvlJc w:val="left"/>
      <w:pPr>
        <w:tabs>
          <w:tab w:val="num" w:pos="2880"/>
        </w:tabs>
        <w:ind w:left="2880" w:hanging="360"/>
      </w:pPr>
      <w:rPr>
        <w:rFonts w:ascii="Symbol" w:hAnsi="Symbol" w:hint="default"/>
      </w:rPr>
    </w:lvl>
    <w:lvl w:ilvl="4" w:tplc="7D06CFB8" w:tentative="1">
      <w:start w:val="1"/>
      <w:numFmt w:val="bullet"/>
      <w:lvlText w:val="o"/>
      <w:lvlJc w:val="left"/>
      <w:pPr>
        <w:tabs>
          <w:tab w:val="num" w:pos="3600"/>
        </w:tabs>
        <w:ind w:left="3600" w:hanging="360"/>
      </w:pPr>
      <w:rPr>
        <w:rFonts w:ascii="Courier New" w:hAnsi="Courier New" w:cs="Courier New" w:hint="default"/>
      </w:rPr>
    </w:lvl>
    <w:lvl w:ilvl="5" w:tplc="3F922E8E" w:tentative="1">
      <w:start w:val="1"/>
      <w:numFmt w:val="bullet"/>
      <w:lvlText w:val=""/>
      <w:lvlJc w:val="left"/>
      <w:pPr>
        <w:tabs>
          <w:tab w:val="num" w:pos="4320"/>
        </w:tabs>
        <w:ind w:left="4320" w:hanging="360"/>
      </w:pPr>
      <w:rPr>
        <w:rFonts w:ascii="Wingdings" w:hAnsi="Wingdings" w:hint="default"/>
      </w:rPr>
    </w:lvl>
    <w:lvl w:ilvl="6" w:tplc="446EBEF0" w:tentative="1">
      <w:start w:val="1"/>
      <w:numFmt w:val="bullet"/>
      <w:lvlText w:val=""/>
      <w:lvlJc w:val="left"/>
      <w:pPr>
        <w:tabs>
          <w:tab w:val="num" w:pos="5040"/>
        </w:tabs>
        <w:ind w:left="5040" w:hanging="360"/>
      </w:pPr>
      <w:rPr>
        <w:rFonts w:ascii="Symbol" w:hAnsi="Symbol" w:hint="default"/>
      </w:rPr>
    </w:lvl>
    <w:lvl w:ilvl="7" w:tplc="AA9E0F6C" w:tentative="1">
      <w:start w:val="1"/>
      <w:numFmt w:val="bullet"/>
      <w:lvlText w:val="o"/>
      <w:lvlJc w:val="left"/>
      <w:pPr>
        <w:tabs>
          <w:tab w:val="num" w:pos="5760"/>
        </w:tabs>
        <w:ind w:left="5760" w:hanging="360"/>
      </w:pPr>
      <w:rPr>
        <w:rFonts w:ascii="Courier New" w:hAnsi="Courier New" w:cs="Courier New" w:hint="default"/>
      </w:rPr>
    </w:lvl>
    <w:lvl w:ilvl="8" w:tplc="1BAA8C9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C95ACA"/>
    <w:multiLevelType w:val="hybridMultilevel"/>
    <w:tmpl w:val="978A1B18"/>
    <w:lvl w:ilvl="0" w:tplc="811EDB4A">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66AA220E" w:tentative="1">
      <w:start w:val="1"/>
      <w:numFmt w:val="bullet"/>
      <w:lvlText w:val="o"/>
      <w:lvlJc w:val="left"/>
      <w:pPr>
        <w:tabs>
          <w:tab w:val="num" w:pos="1440"/>
        </w:tabs>
        <w:ind w:left="1440" w:hanging="360"/>
      </w:pPr>
      <w:rPr>
        <w:rFonts w:ascii="Courier New" w:hAnsi="Courier New" w:cs="Courier New" w:hint="default"/>
      </w:rPr>
    </w:lvl>
    <w:lvl w:ilvl="2" w:tplc="E0222084" w:tentative="1">
      <w:start w:val="1"/>
      <w:numFmt w:val="bullet"/>
      <w:lvlText w:val=""/>
      <w:lvlJc w:val="left"/>
      <w:pPr>
        <w:tabs>
          <w:tab w:val="num" w:pos="2160"/>
        </w:tabs>
        <w:ind w:left="2160" w:hanging="360"/>
      </w:pPr>
      <w:rPr>
        <w:rFonts w:ascii="Wingdings" w:hAnsi="Wingdings" w:hint="default"/>
      </w:rPr>
    </w:lvl>
    <w:lvl w:ilvl="3" w:tplc="D758F76A" w:tentative="1">
      <w:start w:val="1"/>
      <w:numFmt w:val="bullet"/>
      <w:lvlText w:val=""/>
      <w:lvlJc w:val="left"/>
      <w:pPr>
        <w:tabs>
          <w:tab w:val="num" w:pos="2880"/>
        </w:tabs>
        <w:ind w:left="2880" w:hanging="360"/>
      </w:pPr>
      <w:rPr>
        <w:rFonts w:ascii="Symbol" w:hAnsi="Symbol" w:hint="default"/>
      </w:rPr>
    </w:lvl>
    <w:lvl w:ilvl="4" w:tplc="44EA2638" w:tentative="1">
      <w:start w:val="1"/>
      <w:numFmt w:val="bullet"/>
      <w:lvlText w:val="o"/>
      <w:lvlJc w:val="left"/>
      <w:pPr>
        <w:tabs>
          <w:tab w:val="num" w:pos="3600"/>
        </w:tabs>
        <w:ind w:left="3600" w:hanging="360"/>
      </w:pPr>
      <w:rPr>
        <w:rFonts w:ascii="Courier New" w:hAnsi="Courier New" w:cs="Courier New" w:hint="default"/>
      </w:rPr>
    </w:lvl>
    <w:lvl w:ilvl="5" w:tplc="915AB80C" w:tentative="1">
      <w:start w:val="1"/>
      <w:numFmt w:val="bullet"/>
      <w:lvlText w:val=""/>
      <w:lvlJc w:val="left"/>
      <w:pPr>
        <w:tabs>
          <w:tab w:val="num" w:pos="4320"/>
        </w:tabs>
        <w:ind w:left="4320" w:hanging="360"/>
      </w:pPr>
      <w:rPr>
        <w:rFonts w:ascii="Wingdings" w:hAnsi="Wingdings" w:hint="default"/>
      </w:rPr>
    </w:lvl>
    <w:lvl w:ilvl="6" w:tplc="49047D6C" w:tentative="1">
      <w:start w:val="1"/>
      <w:numFmt w:val="bullet"/>
      <w:lvlText w:val=""/>
      <w:lvlJc w:val="left"/>
      <w:pPr>
        <w:tabs>
          <w:tab w:val="num" w:pos="5040"/>
        </w:tabs>
        <w:ind w:left="5040" w:hanging="360"/>
      </w:pPr>
      <w:rPr>
        <w:rFonts w:ascii="Symbol" w:hAnsi="Symbol" w:hint="default"/>
      </w:rPr>
    </w:lvl>
    <w:lvl w:ilvl="7" w:tplc="1BBAF346" w:tentative="1">
      <w:start w:val="1"/>
      <w:numFmt w:val="bullet"/>
      <w:lvlText w:val="o"/>
      <w:lvlJc w:val="left"/>
      <w:pPr>
        <w:tabs>
          <w:tab w:val="num" w:pos="5760"/>
        </w:tabs>
        <w:ind w:left="5760" w:hanging="360"/>
      </w:pPr>
      <w:rPr>
        <w:rFonts w:ascii="Courier New" w:hAnsi="Courier New" w:cs="Courier New" w:hint="default"/>
      </w:rPr>
    </w:lvl>
    <w:lvl w:ilvl="8" w:tplc="5692745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231438"/>
    <w:multiLevelType w:val="hybridMultilevel"/>
    <w:tmpl w:val="9FCE53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AC0219B"/>
    <w:multiLevelType w:val="hybridMultilevel"/>
    <w:tmpl w:val="3B1028C8"/>
    <w:lvl w:ilvl="0" w:tplc="C5A877C8">
      <w:start w:val="1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C670EAA"/>
    <w:multiLevelType w:val="hybridMultilevel"/>
    <w:tmpl w:val="099A930E"/>
    <w:lvl w:ilvl="0" w:tplc="2C288432">
      <w:start w:val="860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07F7CC8"/>
    <w:multiLevelType w:val="hybridMultilevel"/>
    <w:tmpl w:val="A3B619B6"/>
    <w:lvl w:ilvl="0" w:tplc="C5A877C8">
      <w:start w:val="13"/>
      <w:numFmt w:val="bullet"/>
      <w:lvlText w:val="-"/>
      <w:lvlJc w:val="left"/>
      <w:pPr>
        <w:ind w:left="615" w:hanging="360"/>
      </w:pPr>
      <w:rPr>
        <w:rFonts w:ascii="Arial" w:eastAsia="Times New Roman" w:hAnsi="Arial" w:cs="Arial" w:hint="default"/>
      </w:rPr>
    </w:lvl>
    <w:lvl w:ilvl="1" w:tplc="08070003" w:tentative="1">
      <w:start w:val="1"/>
      <w:numFmt w:val="bullet"/>
      <w:lvlText w:val="o"/>
      <w:lvlJc w:val="left"/>
      <w:pPr>
        <w:ind w:left="1335" w:hanging="360"/>
      </w:pPr>
      <w:rPr>
        <w:rFonts w:ascii="Courier New" w:hAnsi="Courier New" w:cs="Courier New" w:hint="default"/>
      </w:rPr>
    </w:lvl>
    <w:lvl w:ilvl="2" w:tplc="08070005" w:tentative="1">
      <w:start w:val="1"/>
      <w:numFmt w:val="bullet"/>
      <w:lvlText w:val=""/>
      <w:lvlJc w:val="left"/>
      <w:pPr>
        <w:ind w:left="2055" w:hanging="360"/>
      </w:pPr>
      <w:rPr>
        <w:rFonts w:ascii="Wingdings" w:hAnsi="Wingdings" w:hint="default"/>
      </w:rPr>
    </w:lvl>
    <w:lvl w:ilvl="3" w:tplc="08070001" w:tentative="1">
      <w:start w:val="1"/>
      <w:numFmt w:val="bullet"/>
      <w:lvlText w:val=""/>
      <w:lvlJc w:val="left"/>
      <w:pPr>
        <w:ind w:left="2775" w:hanging="360"/>
      </w:pPr>
      <w:rPr>
        <w:rFonts w:ascii="Symbol" w:hAnsi="Symbol" w:hint="default"/>
      </w:rPr>
    </w:lvl>
    <w:lvl w:ilvl="4" w:tplc="08070003" w:tentative="1">
      <w:start w:val="1"/>
      <w:numFmt w:val="bullet"/>
      <w:lvlText w:val="o"/>
      <w:lvlJc w:val="left"/>
      <w:pPr>
        <w:ind w:left="3495" w:hanging="360"/>
      </w:pPr>
      <w:rPr>
        <w:rFonts w:ascii="Courier New" w:hAnsi="Courier New" w:cs="Courier New" w:hint="default"/>
      </w:rPr>
    </w:lvl>
    <w:lvl w:ilvl="5" w:tplc="08070005" w:tentative="1">
      <w:start w:val="1"/>
      <w:numFmt w:val="bullet"/>
      <w:lvlText w:val=""/>
      <w:lvlJc w:val="left"/>
      <w:pPr>
        <w:ind w:left="4215" w:hanging="360"/>
      </w:pPr>
      <w:rPr>
        <w:rFonts w:ascii="Wingdings" w:hAnsi="Wingdings" w:hint="default"/>
      </w:rPr>
    </w:lvl>
    <w:lvl w:ilvl="6" w:tplc="08070001" w:tentative="1">
      <w:start w:val="1"/>
      <w:numFmt w:val="bullet"/>
      <w:lvlText w:val=""/>
      <w:lvlJc w:val="left"/>
      <w:pPr>
        <w:ind w:left="4935" w:hanging="360"/>
      </w:pPr>
      <w:rPr>
        <w:rFonts w:ascii="Symbol" w:hAnsi="Symbol" w:hint="default"/>
      </w:rPr>
    </w:lvl>
    <w:lvl w:ilvl="7" w:tplc="08070003" w:tentative="1">
      <w:start w:val="1"/>
      <w:numFmt w:val="bullet"/>
      <w:lvlText w:val="o"/>
      <w:lvlJc w:val="left"/>
      <w:pPr>
        <w:ind w:left="5655" w:hanging="360"/>
      </w:pPr>
      <w:rPr>
        <w:rFonts w:ascii="Courier New" w:hAnsi="Courier New" w:cs="Courier New" w:hint="default"/>
      </w:rPr>
    </w:lvl>
    <w:lvl w:ilvl="8" w:tplc="08070005" w:tentative="1">
      <w:start w:val="1"/>
      <w:numFmt w:val="bullet"/>
      <w:lvlText w:val=""/>
      <w:lvlJc w:val="left"/>
      <w:pPr>
        <w:ind w:left="6375" w:hanging="360"/>
      </w:pPr>
      <w:rPr>
        <w:rFonts w:ascii="Wingdings" w:hAnsi="Wingdings" w:hint="default"/>
      </w:rPr>
    </w:lvl>
  </w:abstractNum>
  <w:abstractNum w:abstractNumId="16" w15:restartNumberingAfterBreak="0">
    <w:nsid w:val="50A51C3C"/>
    <w:multiLevelType w:val="hybridMultilevel"/>
    <w:tmpl w:val="DC46F4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6B25AE"/>
    <w:multiLevelType w:val="hybridMultilevel"/>
    <w:tmpl w:val="949E05D0"/>
    <w:lvl w:ilvl="0" w:tplc="04D4B38E">
      <w:start w:val="1"/>
      <w:numFmt w:val="bullet"/>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873"/>
        </w:tabs>
        <w:ind w:left="873" w:hanging="360"/>
      </w:pPr>
      <w:rPr>
        <w:rFonts w:ascii="Courier New" w:hAnsi="Courier New" w:hint="default"/>
      </w:rPr>
    </w:lvl>
    <w:lvl w:ilvl="2" w:tplc="04070005" w:tentative="1">
      <w:start w:val="1"/>
      <w:numFmt w:val="bullet"/>
      <w:lvlText w:val=""/>
      <w:lvlJc w:val="left"/>
      <w:pPr>
        <w:tabs>
          <w:tab w:val="num" w:pos="1593"/>
        </w:tabs>
        <w:ind w:left="1593" w:hanging="360"/>
      </w:pPr>
      <w:rPr>
        <w:rFonts w:ascii="Wingdings" w:hAnsi="Wingdings" w:hint="default"/>
      </w:rPr>
    </w:lvl>
    <w:lvl w:ilvl="3" w:tplc="04070001" w:tentative="1">
      <w:start w:val="1"/>
      <w:numFmt w:val="bullet"/>
      <w:lvlText w:val=""/>
      <w:lvlJc w:val="left"/>
      <w:pPr>
        <w:tabs>
          <w:tab w:val="num" w:pos="2313"/>
        </w:tabs>
        <w:ind w:left="2313" w:hanging="360"/>
      </w:pPr>
      <w:rPr>
        <w:rFonts w:ascii="Symbol" w:hAnsi="Symbol" w:hint="default"/>
      </w:rPr>
    </w:lvl>
    <w:lvl w:ilvl="4" w:tplc="04070003" w:tentative="1">
      <w:start w:val="1"/>
      <w:numFmt w:val="bullet"/>
      <w:lvlText w:val="o"/>
      <w:lvlJc w:val="left"/>
      <w:pPr>
        <w:tabs>
          <w:tab w:val="num" w:pos="3033"/>
        </w:tabs>
        <w:ind w:left="3033" w:hanging="360"/>
      </w:pPr>
      <w:rPr>
        <w:rFonts w:ascii="Courier New" w:hAnsi="Courier New" w:hint="default"/>
      </w:rPr>
    </w:lvl>
    <w:lvl w:ilvl="5" w:tplc="04070005" w:tentative="1">
      <w:start w:val="1"/>
      <w:numFmt w:val="bullet"/>
      <w:lvlText w:val=""/>
      <w:lvlJc w:val="left"/>
      <w:pPr>
        <w:tabs>
          <w:tab w:val="num" w:pos="3753"/>
        </w:tabs>
        <w:ind w:left="3753" w:hanging="360"/>
      </w:pPr>
      <w:rPr>
        <w:rFonts w:ascii="Wingdings" w:hAnsi="Wingdings" w:hint="default"/>
      </w:rPr>
    </w:lvl>
    <w:lvl w:ilvl="6" w:tplc="04070001" w:tentative="1">
      <w:start w:val="1"/>
      <w:numFmt w:val="bullet"/>
      <w:lvlText w:val=""/>
      <w:lvlJc w:val="left"/>
      <w:pPr>
        <w:tabs>
          <w:tab w:val="num" w:pos="4473"/>
        </w:tabs>
        <w:ind w:left="4473" w:hanging="360"/>
      </w:pPr>
      <w:rPr>
        <w:rFonts w:ascii="Symbol" w:hAnsi="Symbol" w:hint="default"/>
      </w:rPr>
    </w:lvl>
    <w:lvl w:ilvl="7" w:tplc="04070003" w:tentative="1">
      <w:start w:val="1"/>
      <w:numFmt w:val="bullet"/>
      <w:lvlText w:val="o"/>
      <w:lvlJc w:val="left"/>
      <w:pPr>
        <w:tabs>
          <w:tab w:val="num" w:pos="5193"/>
        </w:tabs>
        <w:ind w:left="5193" w:hanging="360"/>
      </w:pPr>
      <w:rPr>
        <w:rFonts w:ascii="Courier New" w:hAnsi="Courier New" w:hint="default"/>
      </w:rPr>
    </w:lvl>
    <w:lvl w:ilvl="8" w:tplc="04070005" w:tentative="1">
      <w:start w:val="1"/>
      <w:numFmt w:val="bullet"/>
      <w:lvlText w:val=""/>
      <w:lvlJc w:val="left"/>
      <w:pPr>
        <w:tabs>
          <w:tab w:val="num" w:pos="5913"/>
        </w:tabs>
        <w:ind w:left="5913" w:hanging="360"/>
      </w:pPr>
      <w:rPr>
        <w:rFonts w:ascii="Wingdings" w:hAnsi="Wingdings" w:hint="default"/>
      </w:rPr>
    </w:lvl>
  </w:abstractNum>
  <w:abstractNum w:abstractNumId="18" w15:restartNumberingAfterBreak="0">
    <w:nsid w:val="5E9B3A9A"/>
    <w:multiLevelType w:val="hybridMultilevel"/>
    <w:tmpl w:val="102A645A"/>
    <w:lvl w:ilvl="0" w:tplc="93B2A58E">
      <w:start w:val="1"/>
      <w:numFmt w:val="decimal"/>
      <w:lvlText w:val="%1."/>
      <w:lvlJc w:val="left"/>
      <w:pPr>
        <w:tabs>
          <w:tab w:val="num" w:pos="720"/>
        </w:tabs>
        <w:ind w:left="720" w:hanging="360"/>
      </w:pPr>
      <w:rPr>
        <w:rFonts w:hint="default"/>
      </w:rPr>
    </w:lvl>
    <w:lvl w:ilvl="1" w:tplc="DFD20F48" w:tentative="1">
      <w:start w:val="1"/>
      <w:numFmt w:val="lowerLetter"/>
      <w:lvlText w:val="%2."/>
      <w:lvlJc w:val="left"/>
      <w:pPr>
        <w:tabs>
          <w:tab w:val="num" w:pos="1440"/>
        </w:tabs>
        <w:ind w:left="1440" w:hanging="360"/>
      </w:pPr>
    </w:lvl>
    <w:lvl w:ilvl="2" w:tplc="8F1209C0" w:tentative="1">
      <w:start w:val="1"/>
      <w:numFmt w:val="lowerRoman"/>
      <w:lvlText w:val="%3."/>
      <w:lvlJc w:val="right"/>
      <w:pPr>
        <w:tabs>
          <w:tab w:val="num" w:pos="2160"/>
        </w:tabs>
        <w:ind w:left="2160" w:hanging="180"/>
      </w:pPr>
    </w:lvl>
    <w:lvl w:ilvl="3" w:tplc="69AEBAA4" w:tentative="1">
      <w:start w:val="1"/>
      <w:numFmt w:val="decimal"/>
      <w:lvlText w:val="%4."/>
      <w:lvlJc w:val="left"/>
      <w:pPr>
        <w:tabs>
          <w:tab w:val="num" w:pos="2880"/>
        </w:tabs>
        <w:ind w:left="2880" w:hanging="360"/>
      </w:pPr>
    </w:lvl>
    <w:lvl w:ilvl="4" w:tplc="AF9EF32E" w:tentative="1">
      <w:start w:val="1"/>
      <w:numFmt w:val="lowerLetter"/>
      <w:lvlText w:val="%5."/>
      <w:lvlJc w:val="left"/>
      <w:pPr>
        <w:tabs>
          <w:tab w:val="num" w:pos="3600"/>
        </w:tabs>
        <w:ind w:left="3600" w:hanging="360"/>
      </w:pPr>
    </w:lvl>
    <w:lvl w:ilvl="5" w:tplc="E554538A" w:tentative="1">
      <w:start w:val="1"/>
      <w:numFmt w:val="lowerRoman"/>
      <w:lvlText w:val="%6."/>
      <w:lvlJc w:val="right"/>
      <w:pPr>
        <w:tabs>
          <w:tab w:val="num" w:pos="4320"/>
        </w:tabs>
        <w:ind w:left="4320" w:hanging="180"/>
      </w:pPr>
    </w:lvl>
    <w:lvl w:ilvl="6" w:tplc="59E04A52" w:tentative="1">
      <w:start w:val="1"/>
      <w:numFmt w:val="decimal"/>
      <w:lvlText w:val="%7."/>
      <w:lvlJc w:val="left"/>
      <w:pPr>
        <w:tabs>
          <w:tab w:val="num" w:pos="5040"/>
        </w:tabs>
        <w:ind w:left="5040" w:hanging="360"/>
      </w:pPr>
    </w:lvl>
    <w:lvl w:ilvl="7" w:tplc="8562872A" w:tentative="1">
      <w:start w:val="1"/>
      <w:numFmt w:val="lowerLetter"/>
      <w:lvlText w:val="%8."/>
      <w:lvlJc w:val="left"/>
      <w:pPr>
        <w:tabs>
          <w:tab w:val="num" w:pos="5760"/>
        </w:tabs>
        <w:ind w:left="5760" w:hanging="360"/>
      </w:pPr>
    </w:lvl>
    <w:lvl w:ilvl="8" w:tplc="E1344858" w:tentative="1">
      <w:start w:val="1"/>
      <w:numFmt w:val="lowerRoman"/>
      <w:lvlText w:val="%9."/>
      <w:lvlJc w:val="right"/>
      <w:pPr>
        <w:tabs>
          <w:tab w:val="num" w:pos="6480"/>
        </w:tabs>
        <w:ind w:left="6480" w:hanging="180"/>
      </w:pPr>
    </w:lvl>
  </w:abstractNum>
  <w:abstractNum w:abstractNumId="19" w15:restartNumberingAfterBreak="0">
    <w:nsid w:val="61E670C8"/>
    <w:multiLevelType w:val="hybridMultilevel"/>
    <w:tmpl w:val="33FC9DD8"/>
    <w:lvl w:ilvl="0" w:tplc="E362D12C">
      <w:start w:val="5"/>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7433A18"/>
    <w:multiLevelType w:val="hybridMultilevel"/>
    <w:tmpl w:val="F1FCF67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69134260"/>
    <w:multiLevelType w:val="hybridMultilevel"/>
    <w:tmpl w:val="47107F9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6B6F6221"/>
    <w:multiLevelType w:val="hybridMultilevel"/>
    <w:tmpl w:val="8E8858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C6560F"/>
    <w:multiLevelType w:val="hybridMultilevel"/>
    <w:tmpl w:val="6A3E50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552FB1"/>
    <w:multiLevelType w:val="hybridMultilevel"/>
    <w:tmpl w:val="9EA6BE72"/>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7ACC2868"/>
    <w:multiLevelType w:val="hybridMultilevel"/>
    <w:tmpl w:val="C2E08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B407A0"/>
    <w:multiLevelType w:val="hybridMultilevel"/>
    <w:tmpl w:val="C82498E8"/>
    <w:lvl w:ilvl="0" w:tplc="C5A877C8">
      <w:start w:val="1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2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16"/>
  </w:num>
  <w:num w:numId="17">
    <w:abstractNumId w:val="17"/>
  </w:num>
  <w:num w:numId="18">
    <w:abstractNumId w:val="24"/>
  </w:num>
  <w:num w:numId="19">
    <w:abstractNumId w:val="22"/>
  </w:num>
  <w:num w:numId="20">
    <w:abstractNumId w:val="12"/>
  </w:num>
  <w:num w:numId="21">
    <w:abstractNumId w:val="27"/>
  </w:num>
  <w:num w:numId="22">
    <w:abstractNumId w:val="13"/>
  </w:num>
  <w:num w:numId="23">
    <w:abstractNumId w:val="21"/>
  </w:num>
  <w:num w:numId="24">
    <w:abstractNumId w:val="25"/>
  </w:num>
  <w:num w:numId="25">
    <w:abstractNumId w:val="20"/>
  </w:num>
  <w:num w:numId="26">
    <w:abstractNumId w:val="14"/>
  </w:num>
  <w:num w:numId="27">
    <w:abstractNumId w:val="1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mt" w:val="Forschungsanstalt Agroscope Reckenholz-Tänikon"/>
    <w:docVar w:name="Amtkurz" w:val="ART"/>
    <w:docVar w:name="Dept" w:val="Eidgenössisches Volkswirtschaftsdepartement"/>
    <w:docVar w:name="Deptkurz" w:val="EVD"/>
    <w:docVar w:name="docvar_Amt_AbsAdrD" w:val="Reckenholzstrasse 191"/>
    <w:docVar w:name="docvar_Amt_AbsAdrE" w:val="Reckenholzstrasse 191"/>
    <w:docVar w:name="docvar_Amt_AbsAdrF" w:val="Reckenholzstrasse 191"/>
    <w:docVar w:name="docvar_Amt_AbsAdrI" w:val="Reckenholzstrasse 191"/>
    <w:docVar w:name="docvar_Amt_AbsOrtD" w:val="Zürich"/>
    <w:docVar w:name="docvar_Amt_AbsOrtE" w:val="Zurich"/>
    <w:docVar w:name="docvar_Amt_AbsOrtF" w:val="Zurich"/>
    <w:docVar w:name="docvar_Amt_AbsOrtI" w:val="Zurigo"/>
    <w:docVar w:name="docvar_Amt_AmtD" w:val="Forschungsanstalt Agroscope Reckenholz-Tänikon"/>
    <w:docVar w:name="docvar_Amt_AmtE" w:val="Agroscope Reckenholz-Tänikon Research Station"/>
    <w:docVar w:name="docvar_Amt_AmtF" w:val="Station de recherche Agroscope Reckenholz-Tänikon"/>
    <w:docVar w:name="docvar_Amt_AmtI" w:val="Statione di ricerca Agroscope Reckenholz-Tänikon"/>
    <w:docVar w:name="docvar_Amt_AmtkurzD" w:val="ART"/>
    <w:docVar w:name="docvar_Amt_AmtkurzE" w:val="ART"/>
    <w:docVar w:name="docvar_Amt_AmtkurzF" w:val="ART"/>
    <w:docVar w:name="docvar_Amt_AmtkurzI" w:val="ART"/>
    <w:docVar w:name="docvar_Amt_DeptD" w:val="Eidgenössisches Volkswirtschaftsdepartement"/>
    <w:docVar w:name="docvar_Amt_DeptE" w:val="Federal Department of Economic Affairs"/>
    <w:docVar w:name="docvar_Amt_DeptF" w:val="Département fédéral de l'économie"/>
    <w:docVar w:name="docvar_Amt_DeptI" w:val="Dipartimento federale dell'economia"/>
    <w:docVar w:name="docvar_Amt_DeptkurzD" w:val="EVD"/>
    <w:docVar w:name="docvar_Amt_DeptkurzE" w:val="DEA"/>
    <w:docVar w:name="docvar_Amt_DeptkurzF" w:val="DFE"/>
    <w:docVar w:name="docvar_Amt_DeptkurzI" w:val="DFE"/>
    <w:docVar w:name="docvar_Amt_Fax" w:val="+41 44 377 72 01"/>
    <w:docVar w:name="docvar_Amt_Homepage" w:val="www.art.admin.ch"/>
    <w:docVar w:name="docvar_Amt_PostAdrD" w:val="CH-8046 Zürich"/>
    <w:docVar w:name="docvar_Amt_PostAdrE" w:val="CH-8046 Zurich"/>
    <w:docVar w:name="docvar_Amt_PostAdrF" w:val="CH-8046 Zurich"/>
    <w:docVar w:name="docvar_Amt_PostAdrI" w:val="CH-8046 Zurigo"/>
    <w:docVar w:name="docvar_Amt_Tel" w:val="+41 44 377 71 11"/>
    <w:docVar w:name="docvar_User_AbteilungD" w:val="Planung und Ressourcen"/>
    <w:docVar w:name="docvar_User_AbteilungE" w:val="Planung und Ressourcen"/>
    <w:docVar w:name="docvar_User_AbteilungF" w:val="Planung und Ressourcen"/>
    <w:docVar w:name="docvar_User_AbteilungI" w:val="Planung und Ressourcen"/>
    <w:docVar w:name="docvar_User_EMail" w:val="roger.gredig@art.admin.ch"/>
    <w:docVar w:name="docvar_User_FunktionD" w:val="Stv Leiterin Personal"/>
    <w:docVar w:name="docvar_User_FunktionE" w:val="Stv Leiterin Personal"/>
    <w:docVar w:name="docvar_User_FunktionF" w:val="Stv Leiterin Personal"/>
    <w:docVar w:name="docvar_User_FunktionI" w:val="Stv Leiterin Personal"/>
    <w:docVar w:name="docvar_User_GrussnameD" w:val="Roger Gredig"/>
    <w:docVar w:name="docvar_User_GrussnameE" w:val="Roger Gredig"/>
    <w:docVar w:name="docvar_User_GrussnameF" w:val="Roger Gredig"/>
    <w:docVar w:name="docvar_User_GrussnameI" w:val="Roger Gredig"/>
    <w:docVar w:name="docvar_User_HAbteilungD" w:val="@@@"/>
    <w:docVar w:name="docvar_User_HAbteilungE" w:val="@@@"/>
    <w:docVar w:name="docvar_User_HAbteilungF" w:val="@@@"/>
    <w:docVar w:name="docvar_User_HAbteilungI" w:val="@@@"/>
    <w:docVar w:name="docvar_User_Kurzzeichen" w:val="grr"/>
    <w:docVar w:name="docvar_User_Nachname" w:val="Gredig"/>
    <w:docVar w:name="docvar_User_persFax" w:val="+41 44 377 72 01"/>
    <w:docVar w:name="docvar_User_persTel" w:val="+41 44 377 75 38"/>
    <w:docVar w:name="docvar_User_SektionD" w:val="Personal"/>
    <w:docVar w:name="docvar_User_SektionE" w:val="Personal"/>
    <w:docVar w:name="docvar_User_SektionF" w:val="Personal"/>
    <w:docVar w:name="docvar_User_SektionI" w:val="Personal"/>
    <w:docVar w:name="docvar_User_Sprache" w:val="D"/>
    <w:docVar w:name="docvar_User_StaoAdrD" w:val="Reckenholzstrasse 191"/>
    <w:docVar w:name="docvar_User_StaoAdrE" w:val="Reckenholzstrasse 191"/>
    <w:docVar w:name="docvar_User_StaoAdrF" w:val="Reckenholzstrasse 191"/>
    <w:docVar w:name="docvar_User_StaoAdrI" w:val="Reckenholzstrasse 191"/>
    <w:docVar w:name="docvar_User_StaoOrtD" w:val="Zürich"/>
    <w:docVar w:name="docvar_User_StaoOrtE" w:val="Zurich"/>
    <w:docVar w:name="docvar_User_StaoOrtF" w:val="Zurich"/>
    <w:docVar w:name="docvar_User_StaoOrtI" w:val="Zurigo"/>
    <w:docVar w:name="docvar_User_StaoPLZ" w:val="CH-8046"/>
    <w:docVar w:name="docvar_User_Vorname" w:val="Roger"/>
    <w:docVar w:name="OrgEinheit" w:val="Planung und Ressourcen"/>
  </w:docVars>
  <w:rsids>
    <w:rsidRoot w:val="00726843"/>
    <w:rsid w:val="00000E9C"/>
    <w:rsid w:val="00005E47"/>
    <w:rsid w:val="00011C8D"/>
    <w:rsid w:val="0002370C"/>
    <w:rsid w:val="00040FF9"/>
    <w:rsid w:val="00061E5B"/>
    <w:rsid w:val="000638A9"/>
    <w:rsid w:val="00071587"/>
    <w:rsid w:val="0007302B"/>
    <w:rsid w:val="000802C4"/>
    <w:rsid w:val="000834BF"/>
    <w:rsid w:val="00094F84"/>
    <w:rsid w:val="00097A11"/>
    <w:rsid w:val="000A2C25"/>
    <w:rsid w:val="000B0BE0"/>
    <w:rsid w:val="000C0B8E"/>
    <w:rsid w:val="000C0EA5"/>
    <w:rsid w:val="000D7480"/>
    <w:rsid w:val="000E0B9D"/>
    <w:rsid w:val="000F3E35"/>
    <w:rsid w:val="000F5A3B"/>
    <w:rsid w:val="00100D12"/>
    <w:rsid w:val="001027E8"/>
    <w:rsid w:val="00115290"/>
    <w:rsid w:val="001202D1"/>
    <w:rsid w:val="001218E8"/>
    <w:rsid w:val="00133E60"/>
    <w:rsid w:val="001361A7"/>
    <w:rsid w:val="001535A2"/>
    <w:rsid w:val="00175175"/>
    <w:rsid w:val="001B0D02"/>
    <w:rsid w:val="001B52EA"/>
    <w:rsid w:val="001D01EF"/>
    <w:rsid w:val="001E2FCC"/>
    <w:rsid w:val="001E3484"/>
    <w:rsid w:val="001E6B1F"/>
    <w:rsid w:val="001F08A0"/>
    <w:rsid w:val="002008BF"/>
    <w:rsid w:val="00251533"/>
    <w:rsid w:val="00251EC4"/>
    <w:rsid w:val="00271F11"/>
    <w:rsid w:val="00282160"/>
    <w:rsid w:val="00282AB3"/>
    <w:rsid w:val="002916AC"/>
    <w:rsid w:val="00295E9C"/>
    <w:rsid w:val="002A2CAB"/>
    <w:rsid w:val="002A434D"/>
    <w:rsid w:val="002C11F5"/>
    <w:rsid w:val="002D0BBD"/>
    <w:rsid w:val="002D32AF"/>
    <w:rsid w:val="002E15D7"/>
    <w:rsid w:val="002E66B6"/>
    <w:rsid w:val="003243BB"/>
    <w:rsid w:val="00330513"/>
    <w:rsid w:val="00354243"/>
    <w:rsid w:val="003629F5"/>
    <w:rsid w:val="00362B0C"/>
    <w:rsid w:val="00370D39"/>
    <w:rsid w:val="003718C5"/>
    <w:rsid w:val="003928CC"/>
    <w:rsid w:val="003930CD"/>
    <w:rsid w:val="00393A87"/>
    <w:rsid w:val="00395C83"/>
    <w:rsid w:val="003B6DA9"/>
    <w:rsid w:val="003C6153"/>
    <w:rsid w:val="003F377C"/>
    <w:rsid w:val="0040076A"/>
    <w:rsid w:val="00412671"/>
    <w:rsid w:val="0041564D"/>
    <w:rsid w:val="00422150"/>
    <w:rsid w:val="00430C69"/>
    <w:rsid w:val="00432D7A"/>
    <w:rsid w:val="004333BB"/>
    <w:rsid w:val="004411E1"/>
    <w:rsid w:val="00452B64"/>
    <w:rsid w:val="004611E0"/>
    <w:rsid w:val="00463AAB"/>
    <w:rsid w:val="004732A4"/>
    <w:rsid w:val="00487983"/>
    <w:rsid w:val="00487B2B"/>
    <w:rsid w:val="004963CF"/>
    <w:rsid w:val="004965C1"/>
    <w:rsid w:val="004A6F86"/>
    <w:rsid w:val="004B23CB"/>
    <w:rsid w:val="004B67A0"/>
    <w:rsid w:val="004B754F"/>
    <w:rsid w:val="004E27EE"/>
    <w:rsid w:val="004E280E"/>
    <w:rsid w:val="00506518"/>
    <w:rsid w:val="00512DEB"/>
    <w:rsid w:val="005146F8"/>
    <w:rsid w:val="00542E85"/>
    <w:rsid w:val="00543BB8"/>
    <w:rsid w:val="00550D19"/>
    <w:rsid w:val="005515CD"/>
    <w:rsid w:val="00552745"/>
    <w:rsid w:val="00561DAA"/>
    <w:rsid w:val="00562AA7"/>
    <w:rsid w:val="00565BB0"/>
    <w:rsid w:val="00574BBB"/>
    <w:rsid w:val="005755F6"/>
    <w:rsid w:val="00576110"/>
    <w:rsid w:val="0058265D"/>
    <w:rsid w:val="00583024"/>
    <w:rsid w:val="0059009D"/>
    <w:rsid w:val="00591FB7"/>
    <w:rsid w:val="0059345B"/>
    <w:rsid w:val="00594943"/>
    <w:rsid w:val="00595420"/>
    <w:rsid w:val="005A14CA"/>
    <w:rsid w:val="005A5108"/>
    <w:rsid w:val="005B4480"/>
    <w:rsid w:val="005D1BA9"/>
    <w:rsid w:val="005D25A3"/>
    <w:rsid w:val="005D7AC1"/>
    <w:rsid w:val="005E1515"/>
    <w:rsid w:val="005E7C59"/>
    <w:rsid w:val="005F35DD"/>
    <w:rsid w:val="005F4C09"/>
    <w:rsid w:val="00604416"/>
    <w:rsid w:val="0062264C"/>
    <w:rsid w:val="006241C5"/>
    <w:rsid w:val="00626A1C"/>
    <w:rsid w:val="00642609"/>
    <w:rsid w:val="0065308C"/>
    <w:rsid w:val="006721D7"/>
    <w:rsid w:val="00680E08"/>
    <w:rsid w:val="006A021C"/>
    <w:rsid w:val="006A168E"/>
    <w:rsid w:val="006A2A55"/>
    <w:rsid w:val="006A68EF"/>
    <w:rsid w:val="006C4AF6"/>
    <w:rsid w:val="006C529B"/>
    <w:rsid w:val="006C64E5"/>
    <w:rsid w:val="006D711D"/>
    <w:rsid w:val="006F34A1"/>
    <w:rsid w:val="006F6D94"/>
    <w:rsid w:val="007002E1"/>
    <w:rsid w:val="00707E22"/>
    <w:rsid w:val="007108F5"/>
    <w:rsid w:val="00712435"/>
    <w:rsid w:val="00726843"/>
    <w:rsid w:val="00726B33"/>
    <w:rsid w:val="0074111D"/>
    <w:rsid w:val="0074527D"/>
    <w:rsid w:val="007545AB"/>
    <w:rsid w:val="007573FD"/>
    <w:rsid w:val="00763180"/>
    <w:rsid w:val="0077050D"/>
    <w:rsid w:val="0078235E"/>
    <w:rsid w:val="007C46FA"/>
    <w:rsid w:val="007D40F0"/>
    <w:rsid w:val="007E5000"/>
    <w:rsid w:val="007E6048"/>
    <w:rsid w:val="007F0F70"/>
    <w:rsid w:val="007F61EA"/>
    <w:rsid w:val="007F666F"/>
    <w:rsid w:val="00804635"/>
    <w:rsid w:val="008113A5"/>
    <w:rsid w:val="008169F4"/>
    <w:rsid w:val="00816A12"/>
    <w:rsid w:val="00817047"/>
    <w:rsid w:val="0082086A"/>
    <w:rsid w:val="0082620F"/>
    <w:rsid w:val="00830167"/>
    <w:rsid w:val="008318DB"/>
    <w:rsid w:val="008418E6"/>
    <w:rsid w:val="008704EE"/>
    <w:rsid w:val="00877152"/>
    <w:rsid w:val="00895315"/>
    <w:rsid w:val="00895F08"/>
    <w:rsid w:val="0089778A"/>
    <w:rsid w:val="008A0587"/>
    <w:rsid w:val="008A2433"/>
    <w:rsid w:val="008B5168"/>
    <w:rsid w:val="008C3EA8"/>
    <w:rsid w:val="008C568D"/>
    <w:rsid w:val="008D5218"/>
    <w:rsid w:val="008E24F6"/>
    <w:rsid w:val="008E3513"/>
    <w:rsid w:val="008F022C"/>
    <w:rsid w:val="008F04E5"/>
    <w:rsid w:val="008F772F"/>
    <w:rsid w:val="00902D19"/>
    <w:rsid w:val="0090639D"/>
    <w:rsid w:val="009074DD"/>
    <w:rsid w:val="00934FD2"/>
    <w:rsid w:val="00942242"/>
    <w:rsid w:val="009602F4"/>
    <w:rsid w:val="00961B8C"/>
    <w:rsid w:val="00964BE9"/>
    <w:rsid w:val="00966BAC"/>
    <w:rsid w:val="00973065"/>
    <w:rsid w:val="00981C63"/>
    <w:rsid w:val="0098500D"/>
    <w:rsid w:val="0098741D"/>
    <w:rsid w:val="009908BC"/>
    <w:rsid w:val="009A1543"/>
    <w:rsid w:val="009D449D"/>
    <w:rsid w:val="009E34BC"/>
    <w:rsid w:val="00A00108"/>
    <w:rsid w:val="00A10AAC"/>
    <w:rsid w:val="00A30EB9"/>
    <w:rsid w:val="00A32B53"/>
    <w:rsid w:val="00A604B4"/>
    <w:rsid w:val="00A611AA"/>
    <w:rsid w:val="00AA2CC9"/>
    <w:rsid w:val="00AA6E8E"/>
    <w:rsid w:val="00AA706B"/>
    <w:rsid w:val="00AB4407"/>
    <w:rsid w:val="00AC4B0D"/>
    <w:rsid w:val="00AD26F9"/>
    <w:rsid w:val="00AD75BB"/>
    <w:rsid w:val="00AE3158"/>
    <w:rsid w:val="00AF1D1F"/>
    <w:rsid w:val="00B062E3"/>
    <w:rsid w:val="00B17F8C"/>
    <w:rsid w:val="00B215EF"/>
    <w:rsid w:val="00B21B2E"/>
    <w:rsid w:val="00B2726F"/>
    <w:rsid w:val="00B36204"/>
    <w:rsid w:val="00B37E09"/>
    <w:rsid w:val="00B411D4"/>
    <w:rsid w:val="00B504AD"/>
    <w:rsid w:val="00B61722"/>
    <w:rsid w:val="00B7262E"/>
    <w:rsid w:val="00B761CB"/>
    <w:rsid w:val="00B83F24"/>
    <w:rsid w:val="00B84A9B"/>
    <w:rsid w:val="00B91ABC"/>
    <w:rsid w:val="00BA31E3"/>
    <w:rsid w:val="00BA34E7"/>
    <w:rsid w:val="00BA7188"/>
    <w:rsid w:val="00BB189D"/>
    <w:rsid w:val="00BB7F99"/>
    <w:rsid w:val="00BC710D"/>
    <w:rsid w:val="00BD0D24"/>
    <w:rsid w:val="00BD3FC6"/>
    <w:rsid w:val="00BD4493"/>
    <w:rsid w:val="00BD6903"/>
    <w:rsid w:val="00BE072F"/>
    <w:rsid w:val="00BE1CCA"/>
    <w:rsid w:val="00BE2FF1"/>
    <w:rsid w:val="00C154F3"/>
    <w:rsid w:val="00C16060"/>
    <w:rsid w:val="00C17FCC"/>
    <w:rsid w:val="00C21C46"/>
    <w:rsid w:val="00C247E3"/>
    <w:rsid w:val="00C253F5"/>
    <w:rsid w:val="00C342F6"/>
    <w:rsid w:val="00C45160"/>
    <w:rsid w:val="00C46055"/>
    <w:rsid w:val="00C568DE"/>
    <w:rsid w:val="00C618D5"/>
    <w:rsid w:val="00C652BB"/>
    <w:rsid w:val="00C654E0"/>
    <w:rsid w:val="00C87352"/>
    <w:rsid w:val="00C91D3A"/>
    <w:rsid w:val="00C94CD9"/>
    <w:rsid w:val="00C95BB0"/>
    <w:rsid w:val="00CA0BF6"/>
    <w:rsid w:val="00CA37B6"/>
    <w:rsid w:val="00CA68A2"/>
    <w:rsid w:val="00CB442E"/>
    <w:rsid w:val="00CC0069"/>
    <w:rsid w:val="00CC0837"/>
    <w:rsid w:val="00CC73B0"/>
    <w:rsid w:val="00CE446F"/>
    <w:rsid w:val="00D047B9"/>
    <w:rsid w:val="00D07935"/>
    <w:rsid w:val="00D13E69"/>
    <w:rsid w:val="00D16905"/>
    <w:rsid w:val="00D307D5"/>
    <w:rsid w:val="00D33771"/>
    <w:rsid w:val="00D460D3"/>
    <w:rsid w:val="00D64016"/>
    <w:rsid w:val="00D7689E"/>
    <w:rsid w:val="00DB6081"/>
    <w:rsid w:val="00DC2BBB"/>
    <w:rsid w:val="00DC6B45"/>
    <w:rsid w:val="00DE072F"/>
    <w:rsid w:val="00DF2AF0"/>
    <w:rsid w:val="00DF61D4"/>
    <w:rsid w:val="00E00D0D"/>
    <w:rsid w:val="00E10EF2"/>
    <w:rsid w:val="00E15666"/>
    <w:rsid w:val="00E240E8"/>
    <w:rsid w:val="00E56D95"/>
    <w:rsid w:val="00E65791"/>
    <w:rsid w:val="00E65C19"/>
    <w:rsid w:val="00E71C08"/>
    <w:rsid w:val="00E759ED"/>
    <w:rsid w:val="00E80EA3"/>
    <w:rsid w:val="00E87900"/>
    <w:rsid w:val="00E90CA7"/>
    <w:rsid w:val="00E94624"/>
    <w:rsid w:val="00EA0A21"/>
    <w:rsid w:val="00EA0EF9"/>
    <w:rsid w:val="00EA25FC"/>
    <w:rsid w:val="00EA3E52"/>
    <w:rsid w:val="00EB0B79"/>
    <w:rsid w:val="00EC1868"/>
    <w:rsid w:val="00EC2D12"/>
    <w:rsid w:val="00EC343C"/>
    <w:rsid w:val="00EC34D5"/>
    <w:rsid w:val="00EC4EC1"/>
    <w:rsid w:val="00EC66CF"/>
    <w:rsid w:val="00ED2B2D"/>
    <w:rsid w:val="00EE6FDB"/>
    <w:rsid w:val="00EF02ED"/>
    <w:rsid w:val="00EF1E86"/>
    <w:rsid w:val="00F006EA"/>
    <w:rsid w:val="00F02BE5"/>
    <w:rsid w:val="00F0459D"/>
    <w:rsid w:val="00F12D51"/>
    <w:rsid w:val="00F31FC7"/>
    <w:rsid w:val="00F4470B"/>
    <w:rsid w:val="00F50DD2"/>
    <w:rsid w:val="00F511CE"/>
    <w:rsid w:val="00F66B85"/>
    <w:rsid w:val="00F76C93"/>
    <w:rsid w:val="00F859E7"/>
    <w:rsid w:val="00FA27BD"/>
    <w:rsid w:val="00FA3F3D"/>
    <w:rsid w:val="00FB2414"/>
    <w:rsid w:val="00FB34B4"/>
    <w:rsid w:val="00FB6561"/>
    <w:rsid w:val="00FB740F"/>
    <w:rsid w:val="00FC5FF3"/>
    <w:rsid w:val="00FE78E1"/>
    <w:rsid w:val="00FF0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437CB8A"/>
  <w15:chartTrackingRefBased/>
  <w15:docId w15:val="{2CC63815-D4C0-4529-95B7-CCFD21AB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pacing w:line="260" w:lineRule="exact"/>
    </w:pPr>
    <w:rPr>
      <w:rFonts w:ascii="Arial" w:hAnsi="Arial"/>
      <w:lang w:val="de-CH"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suppressAutoHyphens/>
      <w:spacing w:line="200" w:lineRule="exact"/>
    </w:pPr>
    <w:rPr>
      <w:noProof/>
      <w:sz w:val="15"/>
    </w:rPr>
  </w:style>
  <w:style w:type="paragraph" w:styleId="Footer">
    <w:name w:val="footer"/>
    <w:basedOn w:val="Normal"/>
    <w:pPr>
      <w:suppressAutoHyphens/>
      <w:spacing w:line="200" w:lineRule="exact"/>
    </w:pPr>
    <w:rPr>
      <w:noProof/>
      <w:sz w:val="15"/>
      <w:szCs w:val="15"/>
    </w:rPr>
  </w:style>
  <w:style w:type="paragraph" w:customStyle="1" w:styleId="Logo">
    <w:name w:val="Logo"/>
    <w:rPr>
      <w:rFonts w:ascii="Arial" w:hAnsi="Arial"/>
      <w:noProof/>
      <w:sz w:val="15"/>
      <w:lang w:val="de-CH" w:eastAsia="de-CH"/>
    </w:rPr>
  </w:style>
  <w:style w:type="paragraph" w:customStyle="1" w:styleId="Pfad">
    <w:name w:val="Pfad"/>
    <w:next w:val="Footer"/>
    <w:pPr>
      <w:spacing w:line="160" w:lineRule="exact"/>
    </w:pPr>
    <w:rPr>
      <w:rFonts w:ascii="Arial" w:hAnsi="Arial"/>
      <w:noProof/>
      <w:sz w:val="12"/>
      <w:szCs w:val="12"/>
      <w:lang w:val="de-CH" w:eastAsia="de-CH"/>
    </w:rPr>
  </w:style>
  <w:style w:type="paragraph" w:styleId="Title">
    <w:name w:val="Title"/>
    <w:basedOn w:val="Normal"/>
    <w:next w:val="Normal"/>
    <w:qFormat/>
    <w:pPr>
      <w:spacing w:line="480" w:lineRule="exact"/>
      <w:outlineLvl w:val="0"/>
    </w:pPr>
    <w:rPr>
      <w:rFonts w:cs="Arial"/>
      <w:b/>
      <w:bCs/>
      <w:kern w:val="28"/>
      <w:sz w:val="42"/>
      <w:szCs w:val="32"/>
    </w:rPr>
  </w:style>
  <w:style w:type="paragraph" w:customStyle="1" w:styleId="Seite">
    <w:name w:val="Seite"/>
    <w:basedOn w:val="Normal"/>
    <w:pPr>
      <w:suppressAutoHyphens/>
      <w:spacing w:line="200" w:lineRule="exact"/>
      <w:jc w:val="right"/>
    </w:pPr>
    <w:rPr>
      <w:sz w:val="14"/>
      <w:szCs w:val="14"/>
    </w:rPr>
  </w:style>
  <w:style w:type="paragraph" w:styleId="Subtitle">
    <w:name w:val="Subtitle"/>
    <w:basedOn w:val="Title"/>
    <w:next w:val="Normal"/>
    <w:qFormat/>
    <w:pPr>
      <w:outlineLvl w:val="1"/>
    </w:pPr>
    <w:rPr>
      <w:b w:val="0"/>
      <w:szCs w:val="24"/>
    </w:rPr>
  </w:style>
  <w:style w:type="paragraph" w:customStyle="1" w:styleId="Platzhalter">
    <w:name w:val="Platzhalter"/>
    <w:basedOn w:val="Normal"/>
    <w:pPr>
      <w:spacing w:line="240" w:lineRule="auto"/>
    </w:pPr>
    <w:rPr>
      <w:sz w:val="2"/>
      <w:szCs w:val="2"/>
    </w:rPr>
  </w:style>
  <w:style w:type="paragraph" w:customStyle="1" w:styleId="KopfFett">
    <w:name w:val="KopfFett"/>
    <w:basedOn w:val="Header"/>
    <w:next w:val="Header"/>
    <w:pPr>
      <w:widowControl/>
    </w:pPr>
    <w:rPr>
      <w:b/>
    </w:rPr>
  </w:style>
  <w:style w:type="paragraph" w:customStyle="1" w:styleId="KopfDept">
    <w:name w:val="KopfDept"/>
    <w:basedOn w:val="Header"/>
    <w:next w:val="KopfFett"/>
    <w:pPr>
      <w:widowControl/>
      <w:spacing w:after="100"/>
      <w:contextualSpacing/>
    </w:pPr>
  </w:style>
  <w:style w:type="character" w:styleId="CommentReference">
    <w:name w:val="annotation reference"/>
    <w:semiHidden/>
    <w:rPr>
      <w:sz w:val="16"/>
      <w:szCs w:val="16"/>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CommentText">
    <w:name w:val="annotation text"/>
    <w:basedOn w:val="Normal"/>
    <w:link w:val="CommentTextChar"/>
    <w:semiHidden/>
  </w:style>
  <w:style w:type="character" w:customStyle="1" w:styleId="webtext1">
    <w:name w:val="webtext1"/>
    <w:rPr>
      <w:rFonts w:ascii="Arial" w:hAnsi="Arial" w:cs="Arial" w:hint="default"/>
      <w:b w:val="0"/>
      <w:bCs w:val="0"/>
      <w:sz w:val="24"/>
      <w:szCs w:val="24"/>
    </w:rPr>
  </w:style>
  <w:style w:type="character" w:customStyle="1" w:styleId="bold">
    <w:name w:val="bold"/>
    <w:basedOn w:val="DefaultParagraphFont"/>
  </w:style>
  <w:style w:type="character" w:styleId="FollowedHyperlink">
    <w:name w:val="FollowedHyperlink"/>
    <w:rsid w:val="00271F11"/>
    <w:rPr>
      <w:color w:val="800080"/>
      <w:u w:val="single"/>
    </w:rPr>
  </w:style>
  <w:style w:type="character" w:customStyle="1" w:styleId="HeaderChar">
    <w:name w:val="Header Char"/>
    <w:link w:val="Header"/>
    <w:rsid w:val="0082620F"/>
    <w:rPr>
      <w:rFonts w:ascii="Arial" w:hAnsi="Arial"/>
      <w:noProof/>
      <w:sz w:val="15"/>
      <w:lang w:val="de-CH" w:eastAsia="de-CH"/>
    </w:rPr>
  </w:style>
  <w:style w:type="paragraph" w:customStyle="1" w:styleId="Default">
    <w:name w:val="Default"/>
    <w:rsid w:val="00C95BB0"/>
    <w:pPr>
      <w:autoSpaceDE w:val="0"/>
      <w:autoSpaceDN w:val="0"/>
      <w:adjustRightInd w:val="0"/>
    </w:pPr>
    <w:rPr>
      <w:rFonts w:ascii="Arial" w:hAnsi="Arial" w:cs="Arial"/>
      <w:color w:val="000000"/>
      <w:sz w:val="24"/>
      <w:szCs w:val="24"/>
      <w:lang w:val="de-CH" w:eastAsia="de-CH"/>
    </w:rPr>
  </w:style>
  <w:style w:type="paragraph" w:styleId="CommentSubject">
    <w:name w:val="annotation subject"/>
    <w:basedOn w:val="CommentText"/>
    <w:next w:val="CommentText"/>
    <w:link w:val="CommentSubjectChar"/>
    <w:rsid w:val="00565BB0"/>
    <w:rPr>
      <w:b/>
      <w:bCs/>
    </w:rPr>
  </w:style>
  <w:style w:type="character" w:customStyle="1" w:styleId="CommentTextChar">
    <w:name w:val="Comment Text Char"/>
    <w:link w:val="CommentText"/>
    <w:semiHidden/>
    <w:rsid w:val="00565BB0"/>
    <w:rPr>
      <w:rFonts w:ascii="Arial" w:hAnsi="Arial"/>
    </w:rPr>
  </w:style>
  <w:style w:type="character" w:customStyle="1" w:styleId="CommentSubjectChar">
    <w:name w:val="Comment Subject Char"/>
    <w:link w:val="CommentSubject"/>
    <w:rsid w:val="00565BB0"/>
    <w:rPr>
      <w:rFonts w:ascii="Arial" w:hAnsi="Arial"/>
      <w:b/>
      <w:bCs/>
    </w:rPr>
  </w:style>
  <w:style w:type="paragraph" w:styleId="Revision">
    <w:name w:val="Revision"/>
    <w:hidden/>
    <w:uiPriority w:val="99"/>
    <w:semiHidden/>
    <w:rsid w:val="00097A11"/>
    <w:rPr>
      <w:rFonts w:ascii="Arial" w:hAnsi="Arial"/>
      <w:lang w:val="de-CH" w:eastAsia="de-CH"/>
    </w:rPr>
  </w:style>
  <w:style w:type="paragraph" w:styleId="ListParagraph">
    <w:name w:val="List Paragraph"/>
    <w:basedOn w:val="Normal"/>
    <w:uiPriority w:val="34"/>
    <w:qFormat/>
    <w:rsid w:val="00E75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vonne.fabian@agroscope.admin.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ilippe.jeanneret@agroscope.admin.ch"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VD\Personaldienst\04_Personaladministration\Rekrutierung\00_Vorlagen\01_Vorlage_Stellenausschreibungen\Stellenausschreibung_Jobb&#246;rse-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0F46B8325AE749B159B95E0F492E61" ma:contentTypeVersion="12" ma:contentTypeDescription="Een nieuw document maken." ma:contentTypeScope="" ma:versionID="24ba1c84462a30cae4ce61eea46a2bfb">
  <xsd:schema xmlns:xsd="http://www.w3.org/2001/XMLSchema" xmlns:xs="http://www.w3.org/2001/XMLSchema" xmlns:p="http://schemas.microsoft.com/office/2006/metadata/properties" xmlns:ns2="1b91d889-6b90-45f1-82ce-1e67c00a6941" xmlns:ns3="cc33fbb9-41a8-45b8-8535-520a1e674c78" targetNamespace="http://schemas.microsoft.com/office/2006/metadata/properties" ma:root="true" ma:fieldsID="734b3ef7e1e961508a9ca5021320f8ec" ns2:_="" ns3:_="">
    <xsd:import namespace="1b91d889-6b90-45f1-82ce-1e67c00a6941"/>
    <xsd:import namespace="cc33fbb9-41a8-45b8-8535-520a1e674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1d889-6b90-45f1-82ce-1e67c00a6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3fbb9-41a8-45b8-8535-520a1e674c7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18EC2-CC38-49D6-8B70-8C3A41316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1d889-6b90-45f1-82ce-1e67c00a6941"/>
    <ds:schemaRef ds:uri="cc33fbb9-41a8-45b8-8535-520a1e674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A27B37-9FEA-44C1-9407-0C79C88C3FE9}">
  <ds:schemaRefs>
    <ds:schemaRef ds:uri="http://schemas.microsoft.com/sharepoint/v3/contenttype/forms"/>
  </ds:schemaRefs>
</ds:datastoreItem>
</file>

<file path=customXml/itemProps3.xml><?xml version="1.0" encoding="utf-8"?>
<ds:datastoreItem xmlns:ds="http://schemas.openxmlformats.org/officeDocument/2006/customXml" ds:itemID="{67F07274-6DBF-4AD7-B5C5-43DD17E50FD9}">
  <ds:schemaRefs>
    <ds:schemaRef ds:uri="http://purl.org/dc/elements/1.1/"/>
    <ds:schemaRef ds:uri="cc33fbb9-41a8-45b8-8535-520a1e674c78"/>
    <ds:schemaRef ds:uri="http://schemas.openxmlformats.org/package/2006/metadata/core-properties"/>
    <ds:schemaRef ds:uri="1b91d889-6b90-45f1-82ce-1e67c00a6941"/>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D76CCC1-08D3-4710-9F25-B25F25CD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Stellenausschreibung_Jobbörse-Vorlage.dot</Template>
  <TotalTime>1</TotalTime>
  <Pages>2</Pages>
  <Words>609</Words>
  <Characters>3802</Characters>
  <Application>Microsoft Office Word</Application>
  <DocSecurity>4</DocSecurity>
  <Lines>31</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Formular hoch</vt:lpstr>
      <vt:lpstr>Formular hoch</vt:lpstr>
      <vt:lpstr>Formular hoch</vt:lpstr>
    </vt:vector>
  </TitlesOfParts>
  <Company>ART</Company>
  <LinksUpToDate>false</LinksUpToDate>
  <CharactersWithSpaces>4403</CharactersWithSpaces>
  <SharedDoc>false</SharedDoc>
  <HLinks>
    <vt:vector size="12" baseType="variant">
      <vt:variant>
        <vt:i4>3604510</vt:i4>
      </vt:variant>
      <vt:variant>
        <vt:i4>3</vt:i4>
      </vt:variant>
      <vt:variant>
        <vt:i4>0</vt:i4>
      </vt:variant>
      <vt:variant>
        <vt:i4>5</vt:i4>
      </vt:variant>
      <vt:variant>
        <vt:lpwstr>mailto:susanne.vogelgsang@agroscope.admin.ch</vt:lpwstr>
      </vt:variant>
      <vt:variant>
        <vt:lpwstr/>
      </vt:variant>
      <vt:variant>
        <vt:i4>393275</vt:i4>
      </vt:variant>
      <vt:variant>
        <vt:i4>0</vt:i4>
      </vt:variant>
      <vt:variant>
        <vt:i4>0</vt:i4>
      </vt:variant>
      <vt:variant>
        <vt:i4>5</vt:i4>
      </vt:variant>
      <vt:variant>
        <vt:lpwstr>mailto:human.resources@agroscope.admin.ch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hoch</dc:title>
  <dc:subject>CD Bund</dc:subject>
  <dc:creator>Regula Dinten</dc:creator>
  <cp:keywords/>
  <dc:description>no comment....smile</dc:description>
  <cp:lastModifiedBy>Bentum, Inka1</cp:lastModifiedBy>
  <cp:revision>2</cp:revision>
  <cp:lastPrinted>2018-02-02T14:46:00Z</cp:lastPrinted>
  <dcterms:created xsi:type="dcterms:W3CDTF">2021-01-07T06:51:00Z</dcterms:created>
  <dcterms:modified xsi:type="dcterms:W3CDTF">2021-01-07T06:51:00Z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0x010100630F46B8325AE749B159B95E0F492E61</vt:lpwstr>
  </property>
</Properties>
</file>